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4B6" w:rsidRDefault="001C14B6" w:rsidP="001C14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Материалы по контролю и оценке учебных достижений обучающихся (письменные контрольные задания, тестовые задания, вопросы к рубе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ж-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ным контролям, вопросы к экзаменам и др.)</w:t>
      </w:r>
    </w:p>
    <w:p w:rsidR="001C14B6" w:rsidRDefault="001C14B6" w:rsidP="001C14B6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Вопросы для рубежного контроля</w:t>
      </w:r>
      <w:r w:rsidR="002656AA">
        <w:rPr>
          <w:b/>
          <w:sz w:val="48"/>
          <w:szCs w:val="48"/>
        </w:rPr>
        <w:t xml:space="preserve"> 1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1.Ботаническая характеристика подсолнечника.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2.Отличительные признаки семянки подсолнечника грызового, масличного, </w:t>
      </w:r>
      <w:proofErr w:type="gramStart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межеумка</w:t>
      </w:r>
      <w:proofErr w:type="gramEnd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3.Требования подсолнечника к факторам окружающей среды. Сорта.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4.Особенности технологии возделывания подсолнечника на </w:t>
      </w:r>
      <w:proofErr w:type="gramStart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масло-семена</w:t>
      </w:r>
      <w:proofErr w:type="gramEnd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Северного Казахстана.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5.Народно-хозяйственное значение рапса как масличной и кормовой культуры.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6.Ботаническая характеристика и морфологические особенности рапса.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7.Требования рапса к факторам окружающей среды и обеспеченность ими культуры в зоне Северного Казахстана. Сорта.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8.Особенности технологии возделывания рапса на маслосемена в условиях Северного Казахстана.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9.Ботаническая характеристика и морфологические особенности льна.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10.Отличительные признаки групп разновидностей льна (кудряш, долгунец и </w:t>
      </w:r>
      <w:proofErr w:type="gramStart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межеумок</w:t>
      </w:r>
      <w:proofErr w:type="gramEnd"/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11.Требования льна масличного к факторам окружающей среды. Сорта.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12.Особенности технологии возделывания льна масличного на семена в условиях Северного Казахстана.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13.Особенности технологии возделывания сои на семена в условиях Северного Казахстана.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основные масличные культуры. В чем заключается их народнохозяйственное значение?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главные признаки положены в основу определения масличных культур по семенам?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16. 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Подсолнечник, соя, лен, горчица, рыжик, ляллеманция, конопля, сафлор. Какие из перечисленных культур: а) высыхающие; б) полувысыхающие; в) невысыхающие масла?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Родина масличного растения сафлора – Африка (Абиссинский центр). Охарактеризуйте биологические особенности культуры, учитывая климатические условия региона.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Каковы особенности химического строения высыхающих растительных масел? Назовите масличные культуры, семена которых содержат высыхающие масла?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типы плодов характерны для масличных культур? Назовите отличительные признаки в строении плодов: а) боб; б) стручок; в) стручочек.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масличные культуры, у которых в качестве посевного материала используются: а) семена; б) плоды.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Каковы особенности химического строения невысыхающих растительных масел? Назовите масличные культуры, семена которых содержат невысыхающие масла.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классифицируются масличные культуры по химическому составу и строению масел? Каково народнохозяйственное значение эфирно-масличных культур?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Дайте ботаническую характеристику масличных культур.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Охарактеризуйте отличительные признаки семянки масличных и зерновки злаковых культур. Назовите масличные культуры, у которых плод – семянка.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Каковы особенности химического строения полувысыхающих растительных масел? Назовите масличные культуры, в состав семян которых входят полувысыхающие масла.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Родина подсолнечника – южная часть Северной Америки (Центральноамериканский регион). Охарактеризуйте биологические особенности культуры, учитывая климатические особенности района происхождения подсолнечника.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27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Горчица, подсолнечник, соя, рыжик, кориандр, анис, клещевина, арахис, сафлор, кунжут. Выделите культуры семейства: а</w:t>
      </w:r>
      <w:proofErr w:type="gramStart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)б</w:t>
      </w:r>
      <w:proofErr w:type="gramEnd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обовых; б)сложноцветные; в)зонтичные; г)крестоцветные. Какие из указанных масличных растений размножаются: а) семенами; б) плодами?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центры происхождения основных масличных культур. Как погодно-климатические условия влияют на содержание масла в семенах и его химический состав?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группы подсолнечника вы знаете? Каковы отличительные признаки семянок разных групп подсолнечника?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Родина горчицы – Средиземноморье. Охарактеризуйте биологические особенности культуры, учитывая климатические условия региона.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полевом севообороте подсолнечник занимает обычно одно поле. Чем это объясняется? Почему после подсолнечника рекомендуется оставлять поле под чистый или занятый пар?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лучшие районированные сорта подсолнечника. Кто их автор? Назовите отечественных ученых-селекционеров – оригинаторов сортов подсолнечника с высоким содержанием масла в семенах.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proofErr w:type="gramStart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азовите культуры входящие в состав этой группы с самой крупной семянкой.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является семенным материалом у сафлора, рапса, подсолнечника, ляллеманции</w:t>
      </w:r>
    </w:p>
    <w:p w:rsidR="00082643" w:rsidRPr="00082643" w:rsidRDefault="00082643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A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отличается семя клещевины по форме от рапса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какой культуры самый высокий стебель и самые крупнее листья.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культуры с ветвящимся</w:t>
      </w:r>
      <w:proofErr w:type="gramStart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.-: </w:t>
      </w:r>
      <w:proofErr w:type="gramEnd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стеблем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отличаются форма листовой пластинки рапса от рыжика.</w:t>
      </w:r>
    </w:p>
    <w:p w:rsidR="00082643" w:rsidRPr="00082643" w:rsidRDefault="00664A2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Назовите культуры с длиной семени до б </w:t>
      </w:r>
      <w:proofErr w:type="gramStart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="00082643"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43E" w:rsidRPr="009E343E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9E343E" w:rsidRPr="009E343E">
        <w:rPr>
          <w:rFonts w:ascii="Times New Roman" w:hAnsi="Times New Roman" w:cs="Times New Roman"/>
          <w:sz w:val="28"/>
          <w:szCs w:val="28"/>
        </w:rPr>
        <w:t xml:space="preserve">.Биологические особенности ярового рапса. Народнохозяйственное значение, технология возделывания. </w:t>
      </w:r>
    </w:p>
    <w:p w:rsidR="009E343E" w:rsidRPr="009E343E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9E343E" w:rsidRPr="009E343E">
        <w:rPr>
          <w:rFonts w:ascii="Times New Roman" w:hAnsi="Times New Roman" w:cs="Times New Roman"/>
          <w:sz w:val="28"/>
          <w:szCs w:val="28"/>
        </w:rPr>
        <w:t xml:space="preserve">. Биологические особенности подсолнечника. </w:t>
      </w:r>
    </w:p>
    <w:p w:rsidR="009E343E" w:rsidRPr="009E343E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42</w:t>
      </w:r>
      <w:r w:rsidR="009E343E" w:rsidRPr="009E34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43E" w:rsidRPr="009E343E">
        <w:rPr>
          <w:rFonts w:ascii="Times New Roman" w:hAnsi="Times New Roman" w:cs="Times New Roman"/>
          <w:sz w:val="28"/>
          <w:szCs w:val="28"/>
        </w:rPr>
        <w:t xml:space="preserve">Биологические особенности, сроки, способы посева, уход за посевами, уборка урожая подсолнечника на семена. </w:t>
      </w:r>
    </w:p>
    <w:p w:rsidR="009E343E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9E343E" w:rsidRPr="009E343E">
        <w:rPr>
          <w:rFonts w:ascii="Times New Roman" w:hAnsi="Times New Roman" w:cs="Times New Roman"/>
          <w:sz w:val="28"/>
          <w:szCs w:val="28"/>
        </w:rPr>
        <w:t>.Масличные культуры. Их значение. Районы возделывания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Pr="005F4306">
        <w:rPr>
          <w:rFonts w:ascii="Times New Roman" w:hAnsi="Times New Roman" w:cs="Times New Roman"/>
          <w:sz w:val="28"/>
          <w:szCs w:val="28"/>
        </w:rPr>
        <w:t xml:space="preserve">Значение и использование масличных культур в народном хозяйстве. 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5F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306">
        <w:rPr>
          <w:rFonts w:ascii="Times New Roman" w:hAnsi="Times New Roman" w:cs="Times New Roman"/>
          <w:sz w:val="28"/>
          <w:szCs w:val="28"/>
        </w:rPr>
        <w:t xml:space="preserve">Особенности биологии и технология возделывания подсолнечника. 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5F4306">
        <w:rPr>
          <w:rFonts w:ascii="Times New Roman" w:hAnsi="Times New Roman" w:cs="Times New Roman"/>
          <w:sz w:val="28"/>
          <w:szCs w:val="28"/>
        </w:rPr>
        <w:t xml:space="preserve">. Влияние почвенно-климатических условий и приемов возделывания на процесс накопления масла в семенах. 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Pr="005F4306">
        <w:rPr>
          <w:rFonts w:ascii="Times New Roman" w:hAnsi="Times New Roman" w:cs="Times New Roman"/>
          <w:sz w:val="28"/>
          <w:szCs w:val="28"/>
        </w:rPr>
        <w:t>Важнейшие показатели качества жирных масел: йодное и кислотное число, число омыления.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5F4306">
        <w:rPr>
          <w:rFonts w:ascii="Times New Roman" w:hAnsi="Times New Roman" w:cs="Times New Roman"/>
          <w:sz w:val="28"/>
          <w:szCs w:val="28"/>
        </w:rPr>
        <w:t>.Фазы роста и развития масличных культур.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5F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306">
        <w:rPr>
          <w:rFonts w:ascii="Times New Roman" w:hAnsi="Times New Roman" w:cs="Times New Roman"/>
          <w:sz w:val="28"/>
          <w:szCs w:val="28"/>
        </w:rPr>
        <w:t>Особенности уборки подсолнечника.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r w:rsidRPr="005F4306">
        <w:rPr>
          <w:rFonts w:ascii="Times New Roman" w:hAnsi="Times New Roman" w:cs="Times New Roman"/>
          <w:sz w:val="28"/>
          <w:szCs w:val="28"/>
        </w:rPr>
        <w:t xml:space="preserve">Биологические особенности сизой и белой горчицы. </w:t>
      </w:r>
    </w:p>
    <w:p w:rsid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Pr="005F4306">
        <w:rPr>
          <w:rFonts w:ascii="Times New Roman" w:hAnsi="Times New Roman" w:cs="Times New Roman"/>
          <w:sz w:val="28"/>
          <w:szCs w:val="28"/>
        </w:rPr>
        <w:t>Биологические особенности и технология возделывания озимого и ярового рапса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Pr="005F4306">
        <w:rPr>
          <w:rFonts w:ascii="Times New Roman" w:hAnsi="Times New Roman" w:cs="Times New Roman"/>
          <w:sz w:val="28"/>
          <w:szCs w:val="28"/>
        </w:rPr>
        <w:t>Особенности морфологии с</w:t>
      </w:r>
      <w:r>
        <w:rPr>
          <w:rFonts w:ascii="Times New Roman" w:hAnsi="Times New Roman" w:cs="Times New Roman"/>
          <w:sz w:val="28"/>
          <w:szCs w:val="28"/>
        </w:rPr>
        <w:t>афлора</w:t>
      </w:r>
      <w:r w:rsidRPr="005F4306">
        <w:rPr>
          <w:rFonts w:ascii="Times New Roman" w:hAnsi="Times New Roman" w:cs="Times New Roman"/>
          <w:sz w:val="28"/>
          <w:szCs w:val="28"/>
        </w:rPr>
        <w:t>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5F4306">
        <w:rPr>
          <w:rFonts w:ascii="Times New Roman" w:hAnsi="Times New Roman" w:cs="Times New Roman"/>
          <w:sz w:val="28"/>
          <w:szCs w:val="28"/>
        </w:rPr>
        <w:t>.Требования культуры к факторам окружающей среды. Сорта.</w:t>
      </w:r>
    </w:p>
    <w:p w:rsid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5F4306">
        <w:rPr>
          <w:rFonts w:ascii="Times New Roman" w:hAnsi="Times New Roman" w:cs="Times New Roman"/>
          <w:sz w:val="28"/>
          <w:szCs w:val="28"/>
        </w:rPr>
        <w:t>.Особенности технологии возделывания с</w:t>
      </w:r>
      <w:r>
        <w:rPr>
          <w:rFonts w:ascii="Times New Roman" w:hAnsi="Times New Roman" w:cs="Times New Roman"/>
          <w:sz w:val="28"/>
          <w:szCs w:val="28"/>
        </w:rPr>
        <w:t>афлора</w:t>
      </w:r>
      <w:r w:rsidRPr="005F4306">
        <w:rPr>
          <w:rFonts w:ascii="Times New Roman" w:hAnsi="Times New Roman" w:cs="Times New Roman"/>
          <w:sz w:val="28"/>
          <w:szCs w:val="28"/>
        </w:rPr>
        <w:t xml:space="preserve"> на семена в условиях Северного Казахстана.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Pr="005F4306">
        <w:rPr>
          <w:rFonts w:ascii="Times New Roman" w:hAnsi="Times New Roman" w:cs="Times New Roman"/>
          <w:sz w:val="28"/>
          <w:szCs w:val="28"/>
        </w:rPr>
        <w:t xml:space="preserve">Особенности морфологии </w:t>
      </w:r>
      <w:r>
        <w:rPr>
          <w:rFonts w:ascii="Times New Roman" w:hAnsi="Times New Roman" w:cs="Times New Roman"/>
          <w:sz w:val="28"/>
          <w:szCs w:val="28"/>
        </w:rPr>
        <w:t>горчицы сарептской</w:t>
      </w:r>
      <w:r w:rsidRPr="005F4306">
        <w:rPr>
          <w:rFonts w:ascii="Times New Roman" w:hAnsi="Times New Roman" w:cs="Times New Roman"/>
          <w:sz w:val="28"/>
          <w:szCs w:val="28"/>
        </w:rPr>
        <w:t>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3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4306">
        <w:rPr>
          <w:rFonts w:ascii="Times New Roman" w:hAnsi="Times New Roman" w:cs="Times New Roman"/>
          <w:sz w:val="28"/>
          <w:szCs w:val="28"/>
        </w:rPr>
        <w:t>.Требования культуры к факторам окружающей среды. Сорта.</w:t>
      </w:r>
    </w:p>
    <w:p w:rsid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3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F4306">
        <w:rPr>
          <w:rFonts w:ascii="Times New Roman" w:hAnsi="Times New Roman" w:cs="Times New Roman"/>
          <w:sz w:val="28"/>
          <w:szCs w:val="28"/>
        </w:rPr>
        <w:t xml:space="preserve">.Особенности технологии возделывания </w:t>
      </w:r>
      <w:r>
        <w:rPr>
          <w:rFonts w:ascii="Times New Roman" w:hAnsi="Times New Roman" w:cs="Times New Roman"/>
          <w:sz w:val="28"/>
          <w:szCs w:val="28"/>
        </w:rPr>
        <w:t>горчицы</w:t>
      </w:r>
      <w:r w:rsidRPr="005F4306">
        <w:rPr>
          <w:rFonts w:ascii="Times New Roman" w:hAnsi="Times New Roman" w:cs="Times New Roman"/>
          <w:sz w:val="28"/>
          <w:szCs w:val="28"/>
        </w:rPr>
        <w:t xml:space="preserve"> на семена в условиях Северного Казахстана.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3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F4306">
        <w:rPr>
          <w:rFonts w:ascii="Times New Roman" w:hAnsi="Times New Roman" w:cs="Times New Roman"/>
          <w:sz w:val="28"/>
          <w:szCs w:val="28"/>
        </w:rPr>
        <w:t>. Особенности морфологии горчицы сарептской.</w:t>
      </w:r>
    </w:p>
    <w:p w:rsidR="005F4306" w:rsidRP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3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F4306">
        <w:rPr>
          <w:rFonts w:ascii="Times New Roman" w:hAnsi="Times New Roman" w:cs="Times New Roman"/>
          <w:sz w:val="28"/>
          <w:szCs w:val="28"/>
        </w:rPr>
        <w:t>.Требования культуры к факторам окружающей среды. Сорта.</w:t>
      </w:r>
    </w:p>
    <w:p w:rsidR="005F4306" w:rsidRDefault="005F4306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5F4306">
        <w:rPr>
          <w:rFonts w:ascii="Times New Roman" w:hAnsi="Times New Roman" w:cs="Times New Roman"/>
          <w:sz w:val="28"/>
          <w:szCs w:val="28"/>
        </w:rPr>
        <w:t>.Особенности технологии возделывания горчицы на семена в условиях Северного Казахстана.</w:t>
      </w:r>
    </w:p>
    <w:p w:rsidR="003966DD" w:rsidRPr="00082643" w:rsidRDefault="003966D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.Значение сои как высокобелковой и масличной культуры.</w:t>
      </w:r>
    </w:p>
    <w:p w:rsidR="003966DD" w:rsidRPr="00082643" w:rsidRDefault="003966D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.Особенности морфологии сои.</w:t>
      </w:r>
    </w:p>
    <w:p w:rsidR="003966DD" w:rsidRPr="00082643" w:rsidRDefault="003966DD" w:rsidP="00380D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Pr="00082643">
        <w:rPr>
          <w:rFonts w:ascii="Times New Roman" w:eastAsia="Times New Roman" w:hAnsi="Times New Roman" w:cs="Times New Roman"/>
          <w:sz w:val="28"/>
          <w:szCs w:val="28"/>
          <w:lang w:eastAsia="ru-RU"/>
        </w:rPr>
        <w:t>.Требования культуры к факторам окружающей среды. Сорта.</w:t>
      </w:r>
    </w:p>
    <w:p w:rsidR="003966DD" w:rsidRDefault="003966DD" w:rsidP="00380D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43E" w:rsidRPr="009E343E" w:rsidRDefault="009E343E" w:rsidP="00396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* При ответе на вопрос «Биологические </w:t>
      </w:r>
      <w:proofErr w:type="gramStart"/>
      <w:r w:rsidRPr="009E343E">
        <w:rPr>
          <w:rFonts w:ascii="Times New Roman" w:hAnsi="Times New Roman" w:cs="Times New Roman"/>
          <w:b/>
          <w:sz w:val="28"/>
          <w:szCs w:val="28"/>
        </w:rPr>
        <w:t>особенности</w:t>
      </w:r>
      <w:proofErr w:type="gramEnd"/>
      <w:r w:rsidRPr="009E343E">
        <w:rPr>
          <w:rFonts w:ascii="Times New Roman" w:hAnsi="Times New Roman" w:cs="Times New Roman"/>
          <w:b/>
          <w:sz w:val="28"/>
          <w:szCs w:val="28"/>
        </w:rPr>
        <w:t xml:space="preserve"> какой либо культуры необходимо дать еѐ ботаническую характеристику, написать коротко о народнохозяйственном значении, распространении этой культуры, фазах роста и развития, биологических особенностях (отношение культуры к температуре, влаге, свету, почве, элементам питания).</w:t>
      </w:r>
    </w:p>
    <w:p w:rsidR="009E343E" w:rsidRDefault="009E343E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D55" w:rsidRDefault="00380D55" w:rsidP="00396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D55" w:rsidRDefault="00380D55" w:rsidP="00396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643" w:rsidRPr="00D65085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08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82643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>1 Растениеводство</w:t>
      </w:r>
      <w:proofErr w:type="gramStart"/>
      <w:r w:rsidRPr="00082643">
        <w:rPr>
          <w:rFonts w:ascii="Times New Roman" w:hAnsi="Times New Roman" w:cs="Times New Roman"/>
          <w:sz w:val="28"/>
          <w:szCs w:val="28"/>
        </w:rPr>
        <w:t>// П</w:t>
      </w:r>
      <w:proofErr w:type="gramEnd"/>
      <w:r w:rsidRPr="00082643">
        <w:rPr>
          <w:rFonts w:ascii="Times New Roman" w:hAnsi="Times New Roman" w:cs="Times New Roman"/>
          <w:sz w:val="28"/>
          <w:szCs w:val="28"/>
        </w:rPr>
        <w:t>од ред. академика ВАСХНИЛ П.П.Вавилова – М., Агропромиздат, 1986.</w:t>
      </w:r>
    </w:p>
    <w:p w:rsidR="00082643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>2 Аринов К.К., Шестакова Н.А. «. Растениеводство Северного Казахстана». Астана, 2009г</w:t>
      </w:r>
    </w:p>
    <w:p w:rsidR="00082643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>3 Аринов К.К., Мусынов К.М., Апушев А.К., Серекпаев Н.А., Шестакова Н.А., Арыстангулов С.С. Растениеводство (</w:t>
      </w:r>
      <w:proofErr w:type="gramStart"/>
      <w:r w:rsidRPr="00082643">
        <w:rPr>
          <w:rFonts w:ascii="Times New Roman" w:hAnsi="Times New Roman" w:cs="Times New Roman"/>
          <w:sz w:val="28"/>
          <w:szCs w:val="28"/>
        </w:rPr>
        <w:t>на каз</w:t>
      </w:r>
      <w:proofErr w:type="gramEnd"/>
      <w:r w:rsidRPr="00082643">
        <w:rPr>
          <w:rFonts w:ascii="Times New Roman" w:hAnsi="Times New Roman" w:cs="Times New Roman"/>
          <w:sz w:val="28"/>
          <w:szCs w:val="28"/>
        </w:rPr>
        <w:t>.яз.). Алматы, 2011.</w:t>
      </w:r>
    </w:p>
    <w:p w:rsidR="00082643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>4 Коренев Г.В. Растениеводство с основами селекции и семеноводства: учебник и учеб</w:t>
      </w:r>
      <w:proofErr w:type="gramStart"/>
      <w:r w:rsidRPr="0008264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82643">
        <w:rPr>
          <w:rFonts w:ascii="Times New Roman" w:hAnsi="Times New Roman" w:cs="Times New Roman"/>
          <w:sz w:val="28"/>
          <w:szCs w:val="28"/>
        </w:rPr>
        <w:t>особие/ Г.В. Коренев, П.И. Подгорный, С.Н. Щербак; под ред. Г.В. Коренева. - М.: Агропромиздат, 1990. - 575 с</w:t>
      </w:r>
    </w:p>
    <w:p w:rsidR="00082643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 xml:space="preserve">5 Посыпанов Г.С., В.Е. Долгодворов, Г.В. Коренев и др. Растениеводство// под ред. Т.С. Посыпанова. - М.: Колос, 1997. - 448 </w:t>
      </w:r>
      <w:proofErr w:type="gramStart"/>
      <w:r w:rsidRPr="00082643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656AA" w:rsidRPr="00082643" w:rsidRDefault="00082643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643">
        <w:rPr>
          <w:rFonts w:ascii="Times New Roman" w:hAnsi="Times New Roman" w:cs="Times New Roman"/>
          <w:sz w:val="28"/>
          <w:szCs w:val="28"/>
        </w:rPr>
        <w:t>6 Шпаар Д. Яровые масличные культуры / Гинапп X., Щербаков В. и др.; под ред. В. Щербакова - Мн.: ФУАинформ, 1999.- 288 c</w:t>
      </w:r>
    </w:p>
    <w:p w:rsidR="002656AA" w:rsidRPr="00082643" w:rsidRDefault="002656AA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6AA" w:rsidRPr="00082643" w:rsidRDefault="002656AA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6AA" w:rsidRDefault="002656AA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EA7" w:rsidRPr="00082643" w:rsidRDefault="00876EA7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6AA" w:rsidRDefault="002656AA" w:rsidP="002656AA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>Вопросы для рубежного контроля 2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68B8">
        <w:rPr>
          <w:rFonts w:ascii="Times New Roman" w:hAnsi="Times New Roman" w:cs="Times New Roman"/>
          <w:sz w:val="28"/>
          <w:szCs w:val="28"/>
        </w:rPr>
        <w:t>Назовите</w:t>
      </w:r>
      <w:proofErr w:type="gramEnd"/>
      <w:r w:rsidRPr="008A68B8">
        <w:rPr>
          <w:rFonts w:ascii="Times New Roman" w:hAnsi="Times New Roman" w:cs="Times New Roman"/>
          <w:sz w:val="28"/>
          <w:szCs w:val="28"/>
        </w:rPr>
        <w:t xml:space="preserve"> по каким признакам различают семена прядильных культур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2. Охарактеризуйте разновидность льна долгунца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3. Где образуется волокно у хлопчатника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 xml:space="preserve">4. Чем отличается женское растение конопли от </w:t>
      </w:r>
      <w:proofErr w:type="gramStart"/>
      <w:r w:rsidRPr="008A68B8">
        <w:rPr>
          <w:rFonts w:ascii="Times New Roman" w:hAnsi="Times New Roman" w:cs="Times New Roman"/>
          <w:sz w:val="28"/>
          <w:szCs w:val="28"/>
        </w:rPr>
        <w:t>мужского</w:t>
      </w:r>
      <w:proofErr w:type="gramEnd"/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5. Для каких целей лучше использовать лен-кудряш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6. Что является наиболее ценной частью в анатомическом строении стебля льна.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A68B8">
        <w:rPr>
          <w:rFonts w:ascii="Times New Roman" w:hAnsi="Times New Roman" w:cs="Times New Roman"/>
          <w:sz w:val="28"/>
          <w:szCs w:val="28"/>
        </w:rPr>
        <w:t>. Основные районы возделывания, посевные площади</w:t>
      </w:r>
      <w:r>
        <w:rPr>
          <w:rFonts w:ascii="Times New Roman" w:hAnsi="Times New Roman" w:cs="Times New Roman"/>
          <w:sz w:val="28"/>
          <w:szCs w:val="28"/>
        </w:rPr>
        <w:t xml:space="preserve"> льна</w:t>
      </w:r>
      <w:r w:rsidR="00362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A68B8">
        <w:rPr>
          <w:rFonts w:ascii="Times New Roman" w:hAnsi="Times New Roman" w:cs="Times New Roman"/>
          <w:sz w:val="28"/>
          <w:szCs w:val="28"/>
        </w:rPr>
        <w:t xml:space="preserve"> долгун</w:t>
      </w:r>
      <w:r>
        <w:rPr>
          <w:rFonts w:ascii="Times New Roman" w:hAnsi="Times New Roman" w:cs="Times New Roman"/>
          <w:sz w:val="28"/>
          <w:szCs w:val="28"/>
        </w:rPr>
        <w:t>ца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A68B8">
        <w:rPr>
          <w:rFonts w:ascii="Times New Roman" w:hAnsi="Times New Roman" w:cs="Times New Roman"/>
          <w:sz w:val="28"/>
          <w:szCs w:val="28"/>
        </w:rPr>
        <w:t>. Научные, агротехнические, организационные и материальные предпосылки возделывания и внедрения интенсивной технологии льна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A68B8">
        <w:rPr>
          <w:rFonts w:ascii="Times New Roman" w:hAnsi="Times New Roman" w:cs="Times New Roman"/>
          <w:sz w:val="28"/>
          <w:szCs w:val="28"/>
        </w:rPr>
        <w:t>. Требования льна к факторам среды, особенности роста и развития, критические периоды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A68B8">
        <w:rPr>
          <w:rFonts w:ascii="Times New Roman" w:hAnsi="Times New Roman" w:cs="Times New Roman"/>
          <w:sz w:val="28"/>
          <w:szCs w:val="28"/>
        </w:rPr>
        <w:t>. Сорта льна-долгунца пригодные для интенсивной технологии возделывания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A68B8">
        <w:rPr>
          <w:rFonts w:ascii="Times New Roman" w:hAnsi="Times New Roman" w:cs="Times New Roman"/>
          <w:sz w:val="28"/>
          <w:szCs w:val="28"/>
        </w:rPr>
        <w:t>. В каких случаях многолетние травы не являются лучшими цредшественниками льна-долгунца. Причины льноутомления.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A68B8">
        <w:rPr>
          <w:rFonts w:ascii="Times New Roman" w:hAnsi="Times New Roman" w:cs="Times New Roman"/>
          <w:sz w:val="28"/>
          <w:szCs w:val="28"/>
        </w:rPr>
        <w:t>.  В чем заключается основная обработка почвы под лён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A68B8">
        <w:rPr>
          <w:rFonts w:ascii="Times New Roman" w:hAnsi="Times New Roman" w:cs="Times New Roman"/>
          <w:sz w:val="28"/>
          <w:szCs w:val="28"/>
        </w:rPr>
        <w:t>. Приемы предпосевной обработки почвы под лён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8A68B8">
        <w:rPr>
          <w:rFonts w:ascii="Times New Roman" w:hAnsi="Times New Roman" w:cs="Times New Roman"/>
          <w:sz w:val="28"/>
          <w:szCs w:val="28"/>
        </w:rPr>
        <w:t xml:space="preserve">. Система удобрений под лён, внесение извести в севообороте 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8A68B8">
        <w:rPr>
          <w:rFonts w:ascii="Times New Roman" w:hAnsi="Times New Roman" w:cs="Times New Roman"/>
          <w:sz w:val="28"/>
          <w:szCs w:val="28"/>
        </w:rPr>
        <w:t>. Подготовка семян к посеву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68B8">
        <w:rPr>
          <w:rFonts w:ascii="Times New Roman" w:hAnsi="Times New Roman" w:cs="Times New Roman"/>
          <w:sz w:val="28"/>
          <w:szCs w:val="28"/>
        </w:rPr>
        <w:t>. Требования к посевной материалу при интенсивной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8B8">
        <w:rPr>
          <w:rFonts w:ascii="Times New Roman" w:hAnsi="Times New Roman" w:cs="Times New Roman"/>
          <w:sz w:val="28"/>
          <w:szCs w:val="28"/>
        </w:rPr>
        <w:t>технологии возделывания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68B8">
        <w:rPr>
          <w:rFonts w:ascii="Times New Roman" w:hAnsi="Times New Roman" w:cs="Times New Roman"/>
          <w:sz w:val="28"/>
          <w:szCs w:val="28"/>
        </w:rPr>
        <w:t>. Оптимальные сроки, способы посева и их обоснование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68B8">
        <w:rPr>
          <w:rFonts w:ascii="Times New Roman" w:hAnsi="Times New Roman" w:cs="Times New Roman"/>
          <w:sz w:val="28"/>
          <w:szCs w:val="28"/>
        </w:rPr>
        <w:t>. Приемы по уходу за посевами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A68B8">
        <w:rPr>
          <w:rFonts w:ascii="Times New Roman" w:hAnsi="Times New Roman" w:cs="Times New Roman"/>
          <w:sz w:val="28"/>
          <w:szCs w:val="28"/>
        </w:rPr>
        <w:t>. Как влияет засоренность посевов на качество льнопродукции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8A68B8">
        <w:rPr>
          <w:rFonts w:ascii="Times New Roman" w:hAnsi="Times New Roman" w:cs="Times New Roman"/>
          <w:sz w:val="28"/>
          <w:szCs w:val="28"/>
        </w:rPr>
        <w:t>. Потери урожайности от вредителей, болезней засоренностей посевов.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Pr="008A68B8">
        <w:rPr>
          <w:rFonts w:ascii="Times New Roman" w:hAnsi="Times New Roman" w:cs="Times New Roman"/>
          <w:sz w:val="28"/>
          <w:szCs w:val="28"/>
        </w:rPr>
        <w:t xml:space="preserve">. Причины </w:t>
      </w:r>
      <w:proofErr w:type="gramStart"/>
      <w:r w:rsidRPr="008A68B8">
        <w:rPr>
          <w:rFonts w:ascii="Times New Roman" w:hAnsi="Times New Roman" w:cs="Times New Roman"/>
          <w:sz w:val="28"/>
          <w:szCs w:val="28"/>
        </w:rPr>
        <w:t>полегания посевов льна меры борьбы</w:t>
      </w:r>
      <w:proofErr w:type="gramEnd"/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8A68B8">
        <w:rPr>
          <w:rFonts w:ascii="Times New Roman" w:hAnsi="Times New Roman" w:cs="Times New Roman"/>
          <w:sz w:val="28"/>
          <w:szCs w:val="28"/>
        </w:rPr>
        <w:t>. Почему лен-долгунец называют северным шелком, голубым полем России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8A68B8">
        <w:rPr>
          <w:rFonts w:ascii="Times New Roman" w:hAnsi="Times New Roman" w:cs="Times New Roman"/>
          <w:sz w:val="28"/>
          <w:szCs w:val="28"/>
        </w:rPr>
        <w:t>. Назовите фазы спелости льна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8A68B8">
        <w:rPr>
          <w:rFonts w:ascii="Times New Roman" w:hAnsi="Times New Roman" w:cs="Times New Roman"/>
          <w:sz w:val="28"/>
          <w:szCs w:val="28"/>
        </w:rPr>
        <w:t>. С какой целью проводят десикацию посевов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8A68B8">
        <w:rPr>
          <w:rFonts w:ascii="Times New Roman" w:hAnsi="Times New Roman" w:cs="Times New Roman"/>
          <w:sz w:val="28"/>
          <w:szCs w:val="28"/>
        </w:rPr>
        <w:t>. Подготовка поля к уборке, механизация работ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68B8">
        <w:rPr>
          <w:rFonts w:ascii="Times New Roman" w:hAnsi="Times New Roman" w:cs="Times New Roman"/>
          <w:sz w:val="28"/>
          <w:szCs w:val="28"/>
        </w:rPr>
        <w:t>. Оптимальные сроки уборки, товарных и семеноводческих посевов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68B8">
        <w:rPr>
          <w:rFonts w:ascii="Times New Roman" w:hAnsi="Times New Roman" w:cs="Times New Roman"/>
          <w:sz w:val="28"/>
          <w:szCs w:val="28"/>
        </w:rPr>
        <w:t>. Влияние сроков уборки на качество льна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68B8">
        <w:rPr>
          <w:rFonts w:ascii="Times New Roman" w:hAnsi="Times New Roman" w:cs="Times New Roman"/>
          <w:sz w:val="28"/>
          <w:szCs w:val="28"/>
        </w:rPr>
        <w:t>. Почему лён является трудоемкой культурой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A68B8">
        <w:rPr>
          <w:rFonts w:ascii="Times New Roman" w:hAnsi="Times New Roman" w:cs="Times New Roman"/>
          <w:sz w:val="28"/>
          <w:szCs w:val="28"/>
        </w:rPr>
        <w:t>. Преимущества промышленного приготовления тресты в Нечерноземной зоне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8A68B8">
        <w:rPr>
          <w:rFonts w:ascii="Times New Roman" w:hAnsi="Times New Roman" w:cs="Times New Roman"/>
          <w:sz w:val="28"/>
          <w:szCs w:val="28"/>
        </w:rPr>
        <w:t>. Потенциальная урожайность интенсивных сортов льна-долгунца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8A68B8">
        <w:rPr>
          <w:rFonts w:ascii="Times New Roman" w:hAnsi="Times New Roman" w:cs="Times New Roman"/>
          <w:sz w:val="28"/>
          <w:szCs w:val="28"/>
        </w:rPr>
        <w:t>. Достижения "передовых хозяйств, применяющих интенсивную технологию возделывания льна.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.Значение и использование масличных культур в народном хозяйстве. 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.Особенности биологии и технология возделывания подсолнечника. 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3</w:t>
      </w:r>
      <w:r w:rsidR="002234D9">
        <w:rPr>
          <w:rFonts w:ascii="Times New Roman" w:hAnsi="Times New Roman" w:cs="Times New Roman"/>
          <w:sz w:val="28"/>
          <w:szCs w:val="28"/>
        </w:rPr>
        <w:t>4</w:t>
      </w:r>
      <w:r w:rsidRPr="008A68B8">
        <w:rPr>
          <w:rFonts w:ascii="Times New Roman" w:hAnsi="Times New Roman" w:cs="Times New Roman"/>
          <w:sz w:val="28"/>
          <w:szCs w:val="28"/>
        </w:rPr>
        <w:t xml:space="preserve">. Влияние почвенно-климатических условий и приемов возделывания на процесс накопления масла в семенах. </w:t>
      </w:r>
    </w:p>
    <w:p w:rsidR="003F7C02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8A68B8" w:rsidRPr="008A68B8">
        <w:rPr>
          <w:rFonts w:ascii="Times New Roman" w:hAnsi="Times New Roman" w:cs="Times New Roman"/>
          <w:sz w:val="28"/>
          <w:szCs w:val="28"/>
        </w:rPr>
        <w:t>.Важнейшие показатели качества жирных масел: йодное и кислотное число, число омыления.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8A68B8" w:rsidRPr="008A68B8">
        <w:rPr>
          <w:rFonts w:ascii="Times New Roman" w:hAnsi="Times New Roman" w:cs="Times New Roman"/>
          <w:sz w:val="28"/>
          <w:szCs w:val="28"/>
        </w:rPr>
        <w:t>.Фазы роста и развития масличных культур.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8A68B8" w:rsidRPr="008A68B8">
        <w:rPr>
          <w:rFonts w:ascii="Times New Roman" w:hAnsi="Times New Roman" w:cs="Times New Roman"/>
          <w:sz w:val="28"/>
          <w:szCs w:val="28"/>
        </w:rPr>
        <w:t>.Особенности уборки подсолнечника.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.Биологические особенности сизой и белой горчицы. 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8A68B8" w:rsidRPr="008A68B8">
        <w:rPr>
          <w:rFonts w:ascii="Times New Roman" w:hAnsi="Times New Roman" w:cs="Times New Roman"/>
          <w:sz w:val="28"/>
          <w:szCs w:val="28"/>
        </w:rPr>
        <w:t>.Биологические особенности и технология возделывания озимого и ярового рапса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 .Влияние почвенно-климатических условий и приемов возделывания на выход и качество волокна.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.3начение льна и конопли как прядильной и масличной культуры. 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42. </w:t>
      </w:r>
      <w:r w:rsidR="008A68B8" w:rsidRPr="008A68B8">
        <w:rPr>
          <w:rFonts w:ascii="Times New Roman" w:hAnsi="Times New Roman" w:cs="Times New Roman"/>
          <w:sz w:val="28"/>
          <w:szCs w:val="28"/>
        </w:rPr>
        <w:t xml:space="preserve">Значение гербицидов в борьбе с сорняками льна. 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>4</w:t>
      </w:r>
      <w:r w:rsidR="002234D9">
        <w:rPr>
          <w:rFonts w:ascii="Times New Roman" w:hAnsi="Times New Roman" w:cs="Times New Roman"/>
          <w:sz w:val="28"/>
          <w:szCs w:val="28"/>
        </w:rPr>
        <w:t>3</w:t>
      </w:r>
      <w:r w:rsidRPr="008A68B8">
        <w:rPr>
          <w:rFonts w:ascii="Times New Roman" w:hAnsi="Times New Roman" w:cs="Times New Roman"/>
          <w:sz w:val="28"/>
          <w:szCs w:val="28"/>
        </w:rPr>
        <w:t>.Время и способы уборки льна на волокно и семена. Способы первичной обработки льна.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 xml:space="preserve"> </w:t>
      </w:r>
      <w:r w:rsidR="002234D9">
        <w:rPr>
          <w:rFonts w:ascii="Times New Roman" w:hAnsi="Times New Roman" w:cs="Times New Roman"/>
          <w:sz w:val="28"/>
          <w:szCs w:val="28"/>
        </w:rPr>
        <w:t>44</w:t>
      </w:r>
      <w:r w:rsidRPr="008A68B8">
        <w:rPr>
          <w:rFonts w:ascii="Times New Roman" w:hAnsi="Times New Roman" w:cs="Times New Roman"/>
          <w:sz w:val="28"/>
          <w:szCs w:val="28"/>
        </w:rPr>
        <w:t>.</w:t>
      </w:r>
      <w:r w:rsidR="002234D9">
        <w:rPr>
          <w:rFonts w:ascii="Times New Roman" w:hAnsi="Times New Roman" w:cs="Times New Roman"/>
          <w:sz w:val="28"/>
          <w:szCs w:val="28"/>
        </w:rPr>
        <w:t xml:space="preserve"> </w:t>
      </w:r>
      <w:r w:rsidRPr="008A68B8">
        <w:rPr>
          <w:rFonts w:ascii="Times New Roman" w:hAnsi="Times New Roman" w:cs="Times New Roman"/>
          <w:sz w:val="28"/>
          <w:szCs w:val="28"/>
        </w:rPr>
        <w:t>Биологические особенности конопли; основная технологическая особенность конопли.</w:t>
      </w:r>
    </w:p>
    <w:p w:rsidR="008A68B8" w:rsidRPr="008A68B8" w:rsidRDefault="008A68B8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68B8">
        <w:rPr>
          <w:rFonts w:ascii="Times New Roman" w:hAnsi="Times New Roman" w:cs="Times New Roman"/>
          <w:sz w:val="28"/>
          <w:szCs w:val="28"/>
        </w:rPr>
        <w:t xml:space="preserve"> </w:t>
      </w:r>
      <w:r w:rsidR="002234D9">
        <w:rPr>
          <w:rFonts w:ascii="Times New Roman" w:hAnsi="Times New Roman" w:cs="Times New Roman"/>
          <w:sz w:val="28"/>
          <w:szCs w:val="28"/>
        </w:rPr>
        <w:t>45</w:t>
      </w:r>
      <w:r w:rsidRPr="008A68B8">
        <w:rPr>
          <w:rFonts w:ascii="Times New Roman" w:hAnsi="Times New Roman" w:cs="Times New Roman"/>
          <w:sz w:val="28"/>
          <w:szCs w:val="28"/>
        </w:rPr>
        <w:t xml:space="preserve">. Способы первичной обработки конопли. </w:t>
      </w:r>
    </w:p>
    <w:p w:rsidR="008A68B8" w:rsidRPr="008A68B8" w:rsidRDefault="002234D9" w:rsidP="008A68B8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8A68B8" w:rsidRPr="008A68B8">
        <w:rPr>
          <w:rFonts w:ascii="Times New Roman" w:hAnsi="Times New Roman" w:cs="Times New Roman"/>
          <w:sz w:val="28"/>
          <w:szCs w:val="28"/>
        </w:rPr>
        <w:t>. Уборка, качество и выход волокна, поскони и матерки конопли.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Хлопчатник -</w:t>
      </w:r>
      <w:r w:rsidRPr="004225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</w:t>
      </w:r>
      <w:r w:rsidRPr="004225FF">
        <w:rPr>
          <w:rFonts w:ascii="Times New Roman" w:hAnsi="Times New Roman" w:cs="Times New Roman"/>
          <w:sz w:val="28"/>
          <w:szCs w:val="28"/>
        </w:rPr>
        <w:t>орфологические особенности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4225FF">
        <w:rPr>
          <w:rFonts w:ascii="Times New Roman" w:hAnsi="Times New Roman" w:cs="Times New Roman"/>
          <w:sz w:val="28"/>
          <w:szCs w:val="28"/>
        </w:rPr>
        <w:t>иологические особенности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4225FF">
        <w:rPr>
          <w:rFonts w:ascii="Times New Roman" w:hAnsi="Times New Roman" w:cs="Times New Roman"/>
          <w:sz w:val="28"/>
          <w:szCs w:val="28"/>
        </w:rPr>
        <w:t>. Хлопчатник -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4225FF">
        <w:rPr>
          <w:rFonts w:ascii="Times New Roman" w:hAnsi="Times New Roman" w:cs="Times New Roman"/>
          <w:sz w:val="28"/>
          <w:szCs w:val="28"/>
        </w:rPr>
        <w:t>есто в севообороте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25FF">
        <w:rPr>
          <w:rFonts w:ascii="Times New Roman" w:hAnsi="Times New Roman" w:cs="Times New Roman"/>
          <w:sz w:val="28"/>
          <w:szCs w:val="28"/>
        </w:rPr>
        <w:t>бработка почвы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25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225FF">
        <w:rPr>
          <w:rFonts w:ascii="Times New Roman" w:hAnsi="Times New Roman" w:cs="Times New Roman"/>
          <w:sz w:val="28"/>
          <w:szCs w:val="28"/>
        </w:rPr>
        <w:t>истема удобрений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225FF">
        <w:rPr>
          <w:rFonts w:ascii="Times New Roman" w:hAnsi="Times New Roman" w:cs="Times New Roman"/>
          <w:sz w:val="28"/>
          <w:szCs w:val="28"/>
        </w:rPr>
        <w:t>осев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4225FF">
        <w:rPr>
          <w:rFonts w:ascii="Times New Roman" w:hAnsi="Times New Roman" w:cs="Times New Roman"/>
          <w:sz w:val="28"/>
          <w:szCs w:val="28"/>
        </w:rPr>
        <w:t>ход за растениями</w:t>
      </w:r>
    </w:p>
    <w:p w:rsidR="004225FF" w:rsidRPr="004225FF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>Хлопчатник -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25FF">
        <w:rPr>
          <w:rFonts w:ascii="Times New Roman" w:hAnsi="Times New Roman" w:cs="Times New Roman"/>
          <w:sz w:val="28"/>
          <w:szCs w:val="28"/>
        </w:rPr>
        <w:t>рошение</w:t>
      </w:r>
    </w:p>
    <w:p w:rsidR="008A68B8" w:rsidRDefault="004225FF" w:rsidP="004225F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4225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5FF">
        <w:rPr>
          <w:rFonts w:ascii="Times New Roman" w:hAnsi="Times New Roman" w:cs="Times New Roman"/>
          <w:sz w:val="28"/>
          <w:szCs w:val="28"/>
        </w:rPr>
        <w:t xml:space="preserve">Хлопчатник </w:t>
      </w:r>
      <w:r w:rsidR="00F70F5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4225FF">
        <w:rPr>
          <w:rFonts w:ascii="Times New Roman" w:hAnsi="Times New Roman" w:cs="Times New Roman"/>
          <w:sz w:val="28"/>
          <w:szCs w:val="28"/>
        </w:rPr>
        <w:t>борка</w:t>
      </w:r>
    </w:p>
    <w:p w:rsidR="00F70F59" w:rsidRP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Pr="00F70F59">
        <w:rPr>
          <w:rFonts w:ascii="Times New Roman" w:hAnsi="Times New Roman" w:cs="Times New Roman"/>
          <w:sz w:val="28"/>
          <w:szCs w:val="28"/>
        </w:rPr>
        <w:t>Предшественники льна-долгунца</w:t>
      </w:r>
    </w:p>
    <w:p w:rsidR="00F70F59" w:rsidRP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Pr="00F70F59">
        <w:rPr>
          <w:rFonts w:ascii="Times New Roman" w:hAnsi="Times New Roman" w:cs="Times New Roman"/>
          <w:sz w:val="28"/>
          <w:szCs w:val="28"/>
        </w:rPr>
        <w:t>.</w:t>
      </w:r>
      <w:r w:rsidRPr="00F70F59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F70F59">
        <w:rPr>
          <w:rFonts w:ascii="Times New Roman" w:hAnsi="Times New Roman" w:cs="Times New Roman"/>
          <w:sz w:val="28"/>
          <w:szCs w:val="28"/>
        </w:rPr>
        <w:t>-долгун</w:t>
      </w:r>
      <w:r>
        <w:rPr>
          <w:rFonts w:ascii="Times New Roman" w:hAnsi="Times New Roman" w:cs="Times New Roman"/>
          <w:sz w:val="28"/>
          <w:szCs w:val="28"/>
        </w:rPr>
        <w:t>ец - о</w:t>
      </w:r>
      <w:r w:rsidRPr="00F70F59">
        <w:rPr>
          <w:rFonts w:ascii="Times New Roman" w:hAnsi="Times New Roman" w:cs="Times New Roman"/>
          <w:sz w:val="28"/>
          <w:szCs w:val="28"/>
        </w:rPr>
        <w:t>бработка почвы</w:t>
      </w:r>
    </w:p>
    <w:p w:rsidR="00F70F59" w:rsidRP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Pr="00F70F59">
        <w:rPr>
          <w:rFonts w:ascii="Times New Roman" w:hAnsi="Times New Roman" w:cs="Times New Roman"/>
          <w:sz w:val="28"/>
          <w:szCs w:val="28"/>
        </w:rPr>
        <w:t>.</w:t>
      </w:r>
      <w:r w:rsidRPr="00F70F59">
        <w:rPr>
          <w:rFonts w:ascii="Times New Roman" w:hAnsi="Times New Roman" w:cs="Times New Roman"/>
          <w:sz w:val="28"/>
          <w:szCs w:val="28"/>
        </w:rPr>
        <w:tab/>
        <w:t xml:space="preserve">Лен-долгунец </w:t>
      </w:r>
      <w:r>
        <w:rPr>
          <w:rFonts w:ascii="Times New Roman" w:hAnsi="Times New Roman" w:cs="Times New Roman"/>
          <w:sz w:val="28"/>
          <w:szCs w:val="28"/>
        </w:rPr>
        <w:t>- у</w:t>
      </w:r>
      <w:r w:rsidRPr="00F70F59">
        <w:rPr>
          <w:rFonts w:ascii="Times New Roman" w:hAnsi="Times New Roman" w:cs="Times New Roman"/>
          <w:sz w:val="28"/>
          <w:szCs w:val="28"/>
        </w:rPr>
        <w:t>добрения</w:t>
      </w:r>
    </w:p>
    <w:p w:rsidR="00F70F59" w:rsidRP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F70F59">
        <w:rPr>
          <w:rFonts w:ascii="Times New Roman" w:hAnsi="Times New Roman" w:cs="Times New Roman"/>
          <w:sz w:val="28"/>
          <w:szCs w:val="28"/>
        </w:rPr>
        <w:t>.</w:t>
      </w:r>
      <w:r w:rsidRPr="00F70F59">
        <w:rPr>
          <w:rFonts w:ascii="Times New Roman" w:hAnsi="Times New Roman" w:cs="Times New Roman"/>
          <w:sz w:val="28"/>
          <w:szCs w:val="28"/>
        </w:rPr>
        <w:tab/>
        <w:t xml:space="preserve">Лен-долгунец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F70F59">
        <w:rPr>
          <w:rFonts w:ascii="Times New Roman" w:hAnsi="Times New Roman" w:cs="Times New Roman"/>
          <w:sz w:val="28"/>
          <w:szCs w:val="28"/>
        </w:rPr>
        <w:t>осев</w:t>
      </w:r>
    </w:p>
    <w:p w:rsidR="00F70F59" w:rsidRP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F70F59">
        <w:rPr>
          <w:rFonts w:ascii="Times New Roman" w:hAnsi="Times New Roman" w:cs="Times New Roman"/>
          <w:sz w:val="28"/>
          <w:szCs w:val="28"/>
        </w:rPr>
        <w:t>.</w:t>
      </w:r>
      <w:r w:rsidRPr="00F70F59">
        <w:rPr>
          <w:rFonts w:ascii="Times New Roman" w:hAnsi="Times New Roman" w:cs="Times New Roman"/>
          <w:sz w:val="28"/>
          <w:szCs w:val="28"/>
        </w:rPr>
        <w:tab/>
        <w:t xml:space="preserve">Лен-долгунец </w:t>
      </w:r>
      <w:r>
        <w:rPr>
          <w:rFonts w:ascii="Times New Roman" w:hAnsi="Times New Roman" w:cs="Times New Roman"/>
          <w:sz w:val="28"/>
          <w:szCs w:val="28"/>
        </w:rPr>
        <w:t>- у</w:t>
      </w:r>
      <w:r w:rsidRPr="00F70F59">
        <w:rPr>
          <w:rFonts w:ascii="Times New Roman" w:hAnsi="Times New Roman" w:cs="Times New Roman"/>
          <w:sz w:val="28"/>
          <w:szCs w:val="28"/>
        </w:rPr>
        <w:t>ход за растениями</w:t>
      </w:r>
    </w:p>
    <w:p w:rsidR="00F70F59" w:rsidRDefault="00F70F59" w:rsidP="00F70F5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0F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70F59">
        <w:rPr>
          <w:rFonts w:ascii="Times New Roman" w:hAnsi="Times New Roman" w:cs="Times New Roman"/>
          <w:sz w:val="28"/>
          <w:szCs w:val="28"/>
        </w:rPr>
        <w:t>.</w:t>
      </w:r>
      <w:r w:rsidRPr="00F70F59">
        <w:rPr>
          <w:rFonts w:ascii="Times New Roman" w:hAnsi="Times New Roman" w:cs="Times New Roman"/>
          <w:sz w:val="28"/>
          <w:szCs w:val="28"/>
        </w:rPr>
        <w:tab/>
        <w:t xml:space="preserve">Лен-долгунец </w:t>
      </w:r>
      <w:r>
        <w:rPr>
          <w:rFonts w:ascii="Times New Roman" w:hAnsi="Times New Roman" w:cs="Times New Roman"/>
          <w:sz w:val="28"/>
          <w:szCs w:val="28"/>
        </w:rPr>
        <w:t>- с</w:t>
      </w:r>
      <w:r w:rsidRPr="00F70F59">
        <w:rPr>
          <w:rFonts w:ascii="Times New Roman" w:hAnsi="Times New Roman" w:cs="Times New Roman"/>
          <w:sz w:val="28"/>
          <w:szCs w:val="28"/>
        </w:rPr>
        <w:t>бор урожая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 </w:t>
      </w:r>
      <w:r w:rsidRPr="00BC66AD">
        <w:rPr>
          <w:rFonts w:ascii="Times New Roman" w:hAnsi="Times New Roman" w:cs="Times New Roman"/>
          <w:sz w:val="28"/>
          <w:szCs w:val="28"/>
        </w:rPr>
        <w:t>Значение прядильных культур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конопли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кенафа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джута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66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китайской крапивы</w:t>
      </w:r>
    </w:p>
    <w:p w:rsidR="00BC66AD" w:rsidRPr="00BC66AD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66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агавы</w:t>
      </w:r>
    </w:p>
    <w:p w:rsidR="00BC66AD" w:rsidRPr="004225FF" w:rsidRDefault="00BC66AD" w:rsidP="00BC66A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BC66AD">
        <w:rPr>
          <w:rFonts w:ascii="Times New Roman" w:hAnsi="Times New Roman" w:cs="Times New Roman"/>
          <w:sz w:val="28"/>
          <w:szCs w:val="28"/>
        </w:rPr>
        <w:t>.</w:t>
      </w:r>
      <w:r w:rsidRPr="00BC66AD">
        <w:rPr>
          <w:rFonts w:ascii="Times New Roman" w:hAnsi="Times New Roman" w:cs="Times New Roman"/>
          <w:sz w:val="28"/>
          <w:szCs w:val="28"/>
        </w:rPr>
        <w:tab/>
        <w:t>Краткая характеристика манилы</w:t>
      </w:r>
    </w:p>
    <w:p w:rsidR="00462A82" w:rsidRPr="002234D9" w:rsidRDefault="00462A82" w:rsidP="00462A82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34D9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462A82" w:rsidRPr="002234D9" w:rsidRDefault="00462A82" w:rsidP="00462A8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34D9">
        <w:rPr>
          <w:rFonts w:ascii="Times New Roman" w:hAnsi="Times New Roman" w:cs="Times New Roman"/>
          <w:sz w:val="28"/>
          <w:szCs w:val="28"/>
        </w:rPr>
        <w:t>1. Практическое руководство по освоению интенсивной технологии возделывания льна - долгунца;</w:t>
      </w:r>
    </w:p>
    <w:p w:rsidR="00462A82" w:rsidRPr="002234D9" w:rsidRDefault="00462A82" w:rsidP="00462A8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34D9">
        <w:rPr>
          <w:rFonts w:ascii="Times New Roman" w:hAnsi="Times New Roman" w:cs="Times New Roman"/>
          <w:sz w:val="28"/>
          <w:szCs w:val="28"/>
        </w:rPr>
        <w:t>2. Труш Лен-долгунец; М.:Колос, 1976</w:t>
      </w:r>
    </w:p>
    <w:p w:rsidR="00462A82" w:rsidRPr="002234D9" w:rsidRDefault="00462A82" w:rsidP="00462A8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34D9">
        <w:rPr>
          <w:rFonts w:ascii="Times New Roman" w:hAnsi="Times New Roman" w:cs="Times New Roman"/>
          <w:sz w:val="28"/>
          <w:szCs w:val="28"/>
        </w:rPr>
        <w:t>3. Соловьев А.Я.,Клятио JT.M. Учебная книга льновода. М.:Колос,1975 ...</w:t>
      </w:r>
    </w:p>
    <w:p w:rsidR="008A68B8" w:rsidRPr="00462A82" w:rsidRDefault="008A68B8" w:rsidP="00462A8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</w:p>
    <w:p w:rsidR="00C67E95" w:rsidRPr="00C67E95" w:rsidRDefault="00C67E95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  <w:r w:rsidRPr="00C67E95">
        <w:rPr>
          <w:rFonts w:ascii="Times New Roman" w:eastAsia="Times New Roman" w:hAnsi="Times New Roman" w:cs="Arial"/>
          <w:b/>
          <w:sz w:val="40"/>
          <w:szCs w:val="40"/>
        </w:rPr>
        <w:lastRenderedPageBreak/>
        <w:t>Тест «Масличные культуры»</w:t>
      </w:r>
    </w:p>
    <w:p w:rsidR="00C67E95" w:rsidRPr="003D6DD8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C67E95" w:rsidRPr="003D6DD8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3D6DD8">
        <w:rPr>
          <w:rFonts w:ascii="Times New Roman" w:eastAsia="Times New Roman" w:hAnsi="Times New Roman" w:cs="Arial"/>
          <w:sz w:val="24"/>
          <w:szCs w:val="24"/>
        </w:rPr>
        <w:t>Вопрос 1.</w:t>
      </w:r>
      <w:r w:rsidRPr="003D6DD8">
        <w:rPr>
          <w:rFonts w:ascii="Times New Roman" w:eastAsia="Times New Roman" w:hAnsi="Times New Roman" w:cs="Arial"/>
          <w:sz w:val="24"/>
          <w:szCs w:val="24"/>
        </w:rPr>
        <w:tab/>
        <w:t>1.</w:t>
      </w:r>
      <w:proofErr w:type="gramStart"/>
      <w:r w:rsidRPr="003D6DD8">
        <w:rPr>
          <w:rFonts w:ascii="Times New Roman" w:eastAsia="Times New Roman" w:hAnsi="Times New Roman" w:cs="Arial"/>
          <w:sz w:val="24"/>
          <w:szCs w:val="24"/>
        </w:rPr>
        <w:t>Бобовые</w:t>
      </w:r>
      <w:proofErr w:type="gramEnd"/>
      <w:r w:rsidRPr="003D6DD8">
        <w:rPr>
          <w:rFonts w:ascii="Times New Roman" w:eastAsia="Times New Roman" w:hAnsi="Times New Roman" w:cs="Arial"/>
          <w:sz w:val="24"/>
          <w:szCs w:val="24"/>
        </w:rPr>
        <w:t>, злаковые,</w:t>
      </w:r>
    </w:p>
    <w:p w:rsidR="00C67E95" w:rsidRPr="008F7972" w:rsidRDefault="00C67E95" w:rsidP="00C67E95">
      <w:pPr>
        <w:tabs>
          <w:tab w:val="left" w:pos="61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8F7972">
        <w:rPr>
          <w:rFonts w:ascii="Times New Roman" w:eastAsia="Times New Roman" w:hAnsi="Times New Roman" w:cs="Arial"/>
          <w:sz w:val="24"/>
          <w:szCs w:val="24"/>
        </w:rPr>
        <w:t>Растения</w:t>
      </w:r>
      <w:proofErr w:type="gramEnd"/>
      <w:r w:rsidRPr="008F7972">
        <w:rPr>
          <w:rFonts w:ascii="Times New Roman" w:eastAsia="Times New Roman" w:hAnsi="Times New Roman" w:cs="Arial"/>
          <w:sz w:val="24"/>
          <w:szCs w:val="24"/>
        </w:rPr>
        <w:t xml:space="preserve"> каких семейств относятся к группе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астровые;</w:t>
      </w: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масличных?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2.Бобовые, астровые,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капустные;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3.Бобовые, маревые,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капустные.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Вопрос 2.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Что такое йодное число?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 xml:space="preserve">1.Число </w:t>
      </w:r>
      <w:proofErr w:type="gramStart"/>
      <w:r w:rsidRPr="008F7972">
        <w:rPr>
          <w:rFonts w:ascii="Times New Roman" w:eastAsia="Times New Roman" w:hAnsi="Times New Roman" w:cs="Arial"/>
          <w:sz w:val="24"/>
          <w:szCs w:val="24"/>
        </w:rPr>
        <w:t>г</w:t>
      </w:r>
      <w:proofErr w:type="gramEnd"/>
      <w:r w:rsidRPr="008F7972">
        <w:rPr>
          <w:rFonts w:ascii="Times New Roman" w:eastAsia="Times New Roman" w:hAnsi="Times New Roman" w:cs="Arial"/>
          <w:sz w:val="24"/>
          <w:szCs w:val="24"/>
        </w:rPr>
        <w:t xml:space="preserve"> йода,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присоединяемое к 100 г</w:t>
      </w:r>
      <w:r>
        <w:rPr>
          <w:rFonts w:ascii="Times New Roman" w:eastAsia="Times New Roman" w:hAnsi="Times New Roman" w:cs="Arial"/>
          <w:sz w:val="24"/>
          <w:szCs w:val="24"/>
        </w:rPr>
        <w:t xml:space="preserve">  масла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 xml:space="preserve">2.Количество </w:t>
      </w: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2. Количество йода</w:t>
      </w:r>
      <w:r w:rsidRPr="008F7972">
        <w:rPr>
          <w:rFonts w:ascii="Times New Roman" w:eastAsia="Times New Roman" w:hAnsi="Times New Roman" w:cs="Arial"/>
          <w:sz w:val="24"/>
          <w:szCs w:val="24"/>
        </w:rPr>
        <w:t>,</w:t>
      </w:r>
      <w:r>
        <w:rPr>
          <w:rFonts w:ascii="Times New Roman" w:eastAsia="Times New Roman" w:hAnsi="Times New Roman" w:cs="Arial"/>
          <w:sz w:val="24"/>
          <w:szCs w:val="24"/>
        </w:rPr>
        <w:t xml:space="preserve">     со</w:t>
      </w:r>
      <w:r w:rsidRPr="008F7972">
        <w:rPr>
          <w:rFonts w:ascii="Times New Roman" w:eastAsia="Times New Roman" w:hAnsi="Times New Roman" w:cs="Arial"/>
          <w:sz w:val="24"/>
          <w:szCs w:val="24"/>
        </w:rPr>
        <w:t xml:space="preserve">держащееся </w:t>
      </w:r>
      <w:r>
        <w:rPr>
          <w:rFonts w:ascii="Times New Roman" w:eastAsia="Times New Roman" w:hAnsi="Times New Roman" w:cs="Arial"/>
          <w:sz w:val="24"/>
          <w:szCs w:val="24"/>
        </w:rPr>
        <w:t xml:space="preserve">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в 100 г масла;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3.Количество масла,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Pr="008F7972">
        <w:rPr>
          <w:rFonts w:ascii="Times New Roman" w:eastAsia="Times New Roman" w:hAnsi="Times New Roman" w:cs="Arial"/>
          <w:sz w:val="24"/>
          <w:szCs w:val="24"/>
        </w:rPr>
        <w:t>растворяемое</w:t>
      </w:r>
      <w:proofErr w:type="gramEnd"/>
      <w:r w:rsidRPr="008F7972">
        <w:rPr>
          <w:rFonts w:ascii="Times New Roman" w:eastAsia="Times New Roman" w:hAnsi="Times New Roman" w:cs="Arial"/>
          <w:sz w:val="24"/>
          <w:szCs w:val="24"/>
        </w:rPr>
        <w:t xml:space="preserve"> в 100 г йода.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Вопрос 3.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>Как называется соцветие подсолнечника?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</w: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1.Корзинка;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2.Зонтик;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3.Кисть.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Вопрос 4.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>Сколько жира содержится в масличном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</w: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1. 53-63%;</w:t>
      </w: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8F7972">
        <w:rPr>
          <w:rFonts w:ascii="Times New Roman" w:eastAsia="Times New Roman" w:hAnsi="Times New Roman" w:cs="Arial"/>
          <w:sz w:val="24"/>
          <w:szCs w:val="24"/>
        </w:rPr>
        <w:t>подсолнечнике</w:t>
      </w:r>
      <w:proofErr w:type="gramEnd"/>
      <w:r w:rsidRPr="008F7972">
        <w:rPr>
          <w:rFonts w:ascii="Times New Roman" w:eastAsia="Times New Roman" w:hAnsi="Times New Roman" w:cs="Arial"/>
          <w:sz w:val="24"/>
          <w:szCs w:val="24"/>
        </w:rPr>
        <w:t>?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2. 35-50%;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3. 20-35%;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Вопрос 5.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>При какой температуре прорастает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</w:r>
      <w:r>
        <w:rPr>
          <w:rFonts w:ascii="Times New Roman" w:eastAsia="Times New Roman" w:hAnsi="Times New Roman" w:cs="Arial"/>
          <w:sz w:val="24"/>
          <w:szCs w:val="24"/>
        </w:rPr>
        <w:t xml:space="preserve">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1. 10-12</w:t>
      </w:r>
      <w:r w:rsidRPr="008F7972">
        <w:rPr>
          <w:rFonts w:ascii="Times New Roman" w:eastAsia="Times New Roman" w:hAnsi="Times New Roman" w:cs="Arial"/>
          <w:sz w:val="24"/>
          <w:szCs w:val="24"/>
          <w:vertAlign w:val="superscript"/>
        </w:rPr>
        <w:t>0</w:t>
      </w:r>
      <w:r w:rsidRPr="008F7972">
        <w:rPr>
          <w:rFonts w:ascii="Times New Roman" w:eastAsia="Times New Roman" w:hAnsi="Times New Roman" w:cs="Arial"/>
          <w:sz w:val="24"/>
          <w:szCs w:val="24"/>
        </w:rPr>
        <w:t>С;</w:t>
      </w: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подсолнечник?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2. 5-10</w:t>
      </w:r>
      <w:r w:rsidRPr="008F7972">
        <w:rPr>
          <w:rFonts w:ascii="Times New Roman" w:eastAsia="Times New Roman" w:hAnsi="Times New Roman" w:cs="Arial"/>
          <w:sz w:val="24"/>
          <w:szCs w:val="24"/>
          <w:vertAlign w:val="superscript"/>
        </w:rPr>
        <w:t>0</w:t>
      </w:r>
      <w:r w:rsidRPr="008F7972">
        <w:rPr>
          <w:rFonts w:ascii="Times New Roman" w:eastAsia="Times New Roman" w:hAnsi="Times New Roman" w:cs="Arial"/>
          <w:sz w:val="24"/>
          <w:szCs w:val="24"/>
        </w:rPr>
        <w:t>С;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>3. 4- 6</w:t>
      </w:r>
      <w:r w:rsidRPr="008F7972">
        <w:rPr>
          <w:rFonts w:ascii="Times New Roman" w:eastAsia="Times New Roman" w:hAnsi="Times New Roman" w:cs="Arial"/>
          <w:sz w:val="24"/>
          <w:szCs w:val="24"/>
          <w:vertAlign w:val="superscript"/>
        </w:rPr>
        <w:t>0</w:t>
      </w:r>
      <w:r w:rsidRPr="008F7972">
        <w:rPr>
          <w:rFonts w:ascii="Times New Roman" w:eastAsia="Times New Roman" w:hAnsi="Times New Roman" w:cs="Arial"/>
          <w:sz w:val="24"/>
          <w:szCs w:val="24"/>
        </w:rPr>
        <w:t>С.</w:t>
      </w: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Вопрос 6.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1.Первая и вторая пары</w:t>
      </w:r>
    </w:p>
    <w:p w:rsidR="00C67E95" w:rsidRPr="008F7972" w:rsidRDefault="00C67E95" w:rsidP="00C67E95">
      <w:pPr>
        <w:tabs>
          <w:tab w:val="left" w:pos="61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Критическим периодом по отношению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листьев;</w:t>
      </w:r>
    </w:p>
    <w:p w:rsidR="00C67E95" w:rsidRPr="008F7972" w:rsidRDefault="00C67E95" w:rsidP="00C67E95">
      <w:pPr>
        <w:tabs>
          <w:tab w:val="left" w:pos="596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>растений подсолнечника во влаге является</w:t>
      </w:r>
      <w:r w:rsidRPr="008F7972">
        <w:rPr>
          <w:rFonts w:ascii="Times New Roman" w:eastAsia="Times New Roman" w:hAnsi="Times New Roman" w:cs="Arial"/>
          <w:sz w:val="24"/>
          <w:szCs w:val="24"/>
        </w:rPr>
        <w:tab/>
        <w:t>2.Образование корзинки-</w:t>
      </w:r>
    </w:p>
    <w:p w:rsidR="00C67E95" w:rsidRPr="008F7972" w:rsidRDefault="00C67E95" w:rsidP="00C67E95">
      <w:pPr>
        <w:tabs>
          <w:tab w:val="left" w:pos="6100"/>
        </w:tabs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en-US"/>
        </w:rPr>
      </w:pPr>
      <w:proofErr w:type="gramStart"/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фаза</w:t>
      </w:r>
      <w:proofErr w:type="gramEnd"/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…</w:t>
      </w: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ab/>
        <w:t>цветение;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en-US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3.Налив семянки.</w:t>
      </w:r>
      <w:proofErr w:type="gramEnd"/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en-US"/>
        </w:rPr>
      </w:pPr>
    </w:p>
    <w:tbl>
      <w:tblPr>
        <w:tblW w:w="9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5713"/>
        <w:gridCol w:w="67"/>
        <w:gridCol w:w="53"/>
        <w:gridCol w:w="380"/>
        <w:gridCol w:w="7"/>
        <w:gridCol w:w="2740"/>
        <w:gridCol w:w="473"/>
        <w:gridCol w:w="80"/>
        <w:gridCol w:w="40"/>
      </w:tblGrid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0" w:name="page109"/>
            <w:bookmarkEnd w:id="0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7.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1.Через 3 года;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Через сколько лет подсолнечник можно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2.Через 5 лет;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возвращать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на прежнее поле?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3.Через 8 лет.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8.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Глубина вспашки под подсолнечник составляет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20-22 см;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25-27 см;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30-32 см.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9.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Глубина заделки семян подсолнечника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3-5 см;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составляет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5-6 см;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6-8 см.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10.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Способ посева подсолнечника…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1.Рядовой;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2.Широкорядный с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междурядьем 70 см;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3.Ленточный.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11.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Основной признак созревания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1.Опадение язычковых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подсолнечника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…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цветков;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2.Побурение 85-90%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корзинок;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3.Начало засыхания листьев.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12.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Для чего необходимы язычковые цветки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привлечения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корзинке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подсолнечника?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насекомых;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предотвращения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череззерницы;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защиты трубчатых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цветков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13.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Латинское название подсолнечника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Helianthus cultus;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культурного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….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Helianthus ruderalis;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Helianthus sativus.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14.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Масса кожуры;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Что такое лузжистость семянок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Процентное содержание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подсолнечника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кожуры;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2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Процентное содержание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ядер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15.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 какой группе по йодному числу относится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1.К высыхающим;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соевое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масло?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2.К полувысыхающим;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3.К невысыхающим.</w:t>
            </w:r>
          </w:p>
        </w:tc>
      </w:tr>
      <w:tr w:rsidR="00C67E95" w:rsidRPr="008F7972" w:rsidTr="001439CF">
        <w:trPr>
          <w:gridAfter w:val="2"/>
          <w:wAfter w:w="120" w:type="dxa"/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Вопрос 16.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Критическим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перио по отношению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растений сои во влаге является фаза…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1.Двух настоящих листьев;</w:t>
            </w:r>
          </w:p>
        </w:tc>
      </w:tr>
      <w:tr w:rsidR="00C67E95" w:rsidRPr="008F7972" w:rsidTr="001439CF">
        <w:trPr>
          <w:gridAfter w:val="2"/>
          <w:wAfter w:w="120" w:type="dxa"/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2.Бутонизации;</w:t>
            </w:r>
          </w:p>
        </w:tc>
      </w:tr>
      <w:tr w:rsidR="00C67E95" w:rsidRPr="008F7972" w:rsidTr="001439CF">
        <w:trPr>
          <w:gridAfter w:val="2"/>
          <w:wAfter w:w="120" w:type="dxa"/>
          <w:trHeight w:val="471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1" w:name="page110"/>
            <w:bookmarkEnd w:id="1"/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3.Цветения и налива бобов.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17.</w:t>
            </w: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1.Тройчатые;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Какие по форме листья у сои?</w:t>
            </w: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2.Перистые;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3.Пальчатые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18.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Какая из предложенных характеристик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 перистые, стебель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относится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 сое?</w:t>
            </w: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полегающий;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 тройчатые, стебель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неполегающий;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 пальчатые, стебель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неполегающий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19.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После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каких культур не рекомендуется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После кукурузы;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высевать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сою?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После бобовых и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подсолнечника;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После яровых зерновых и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сахарной свеклы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20.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Глубина вспашки под сою составляет …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20-22 см;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25-27 см;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30-32 см.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21.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При прогревании почвы до</w:t>
            </w:r>
          </w:p>
        </w:tc>
      </w:tr>
      <w:tr w:rsidR="00C67E95" w:rsidRPr="008F7972" w:rsidTr="001439CF">
        <w:trPr>
          <w:gridAfter w:val="1"/>
          <w:wAfter w:w="40" w:type="dxa"/>
          <w:trHeight w:val="390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Сроки посева сои …</w:t>
            </w: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С;</w:t>
            </w:r>
          </w:p>
        </w:tc>
      </w:tr>
      <w:tr w:rsidR="00C67E95" w:rsidRPr="008F7972" w:rsidTr="001439CF">
        <w:trPr>
          <w:gridAfter w:val="1"/>
          <w:wAfter w:w="40" w:type="dxa"/>
          <w:trHeight w:val="256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При прогревании почвы до</w:t>
            </w:r>
          </w:p>
        </w:tc>
      </w:tr>
      <w:tr w:rsidR="00C67E95" w:rsidRPr="008F7972" w:rsidTr="001439CF">
        <w:trPr>
          <w:gridAfter w:val="1"/>
          <w:wAfter w:w="40" w:type="dxa"/>
          <w:trHeight w:val="387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12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С;</w:t>
            </w:r>
          </w:p>
        </w:tc>
      </w:tr>
      <w:tr w:rsidR="00C67E95" w:rsidRPr="008F7972" w:rsidTr="001439CF">
        <w:trPr>
          <w:gridAfter w:val="1"/>
          <w:wAfter w:w="40" w:type="dxa"/>
          <w:trHeight w:val="256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При прогревании почвы до</w:t>
            </w:r>
          </w:p>
        </w:tc>
      </w:tr>
      <w:tr w:rsidR="00C67E95" w:rsidRPr="008F7972" w:rsidTr="001439CF">
        <w:trPr>
          <w:gridAfter w:val="1"/>
          <w:wAfter w:w="40" w:type="dxa"/>
          <w:trHeight w:val="387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С.</w:t>
            </w:r>
          </w:p>
        </w:tc>
      </w:tr>
      <w:tr w:rsidR="00C67E95" w:rsidRPr="008F7972" w:rsidTr="001439CF">
        <w:trPr>
          <w:gridAfter w:val="1"/>
          <w:wAfter w:w="40" w:type="dxa"/>
          <w:trHeight w:val="256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22.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До каких пор проводят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междурядные</w:t>
            </w:r>
            <w:proofErr w:type="gramEnd"/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полного уничтожения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обработки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на посевах сои?</w:t>
            </w: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сорняков;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конца вегетации;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смыкания рядков.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23.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Признаки созревания сои…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Полное высыхание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растений;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Побурение стеблей и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7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плодов;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Пожелтение листьев.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24.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Почему жмых клещевины не используется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Дорого стоит;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корм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Слишком твердый;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Ядовит.</w:t>
            </w:r>
          </w:p>
        </w:tc>
      </w:tr>
      <w:tr w:rsidR="00C67E95" w:rsidRPr="008F7972" w:rsidTr="001439CF">
        <w:trPr>
          <w:gridAfter w:val="1"/>
          <w:wAfter w:w="40" w:type="dxa"/>
          <w:trHeight w:val="324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25.</w:t>
            </w: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Для каких целей в основном используется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пищевых целей;</w:t>
            </w:r>
          </w:p>
        </w:tc>
      </w:tr>
      <w:tr w:rsidR="00C67E95" w:rsidRPr="008F7972" w:rsidTr="001439CF">
        <w:trPr>
          <w:gridAfter w:val="1"/>
          <w:wAfter w:w="40" w:type="dxa"/>
          <w:trHeight w:val="322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масло яровых рапса и сурепицы?</w:t>
            </w:r>
          </w:p>
        </w:tc>
        <w:tc>
          <w:tcPr>
            <w:tcW w:w="5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медицине;</w:t>
            </w:r>
          </w:p>
        </w:tc>
      </w:tr>
      <w:tr w:rsidR="00C67E95" w:rsidRPr="008F7972" w:rsidTr="001439CF">
        <w:trPr>
          <w:gridAfter w:val="1"/>
          <w:wAfter w:w="40" w:type="dxa"/>
          <w:trHeight w:val="471"/>
        </w:trPr>
        <w:tc>
          <w:tcPr>
            <w:tcW w:w="57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2" w:name="page111"/>
            <w:bookmarkEnd w:id="2"/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технических целей.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26.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 требовательны к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 обусловлен широкий ареал</w:t>
            </w: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почвам;</w:t>
            </w: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распространения яровых рапса и сурепицы?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Холодостойки;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Засухоустойчивы.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27.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9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Температура прорастания яровых рапса и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1-3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сурепицы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составляет…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5-6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С;</w:t>
            </w:r>
          </w:p>
        </w:tc>
      </w:tr>
      <w:tr w:rsidR="00C67E95" w:rsidRPr="008F7972" w:rsidTr="001439CF">
        <w:trPr>
          <w:trHeight w:val="380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10-12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С.</w:t>
            </w:r>
          </w:p>
        </w:tc>
      </w:tr>
      <w:tr w:rsidR="00C67E95" w:rsidRPr="008F7972" w:rsidTr="001439CF">
        <w:trPr>
          <w:trHeight w:val="256"/>
        </w:trPr>
        <w:tc>
          <w:tcPr>
            <w:tcW w:w="5840" w:type="dxa"/>
            <w:gridSpan w:val="4"/>
            <w:vAlign w:val="bottom"/>
            <w:hideMark/>
          </w:tcPr>
          <w:p w:rsidR="00C67E95" w:rsidRPr="006C1EBC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>Вопрос 28.</w:t>
            </w:r>
            <w:r>
              <w:t xml:space="preserve"> </w:t>
            </w:r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>С какими трудностями сопряжена уборка рапса</w:t>
            </w:r>
          </w:p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6C1EBC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</w:t>
            </w:r>
            <w:proofErr w:type="gramEnd"/>
            <w:r w:rsidRPr="006C1EBC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сурепицы?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>1.</w:t>
            </w: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ab/>
              <w:t>Полегают;</w:t>
            </w:r>
          </w:p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>2.</w:t>
            </w: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ab/>
              <w:t>Неравномерно созревают;</w:t>
            </w:r>
          </w:p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>3.</w:t>
            </w:r>
            <w:r w:rsidRPr="00D02A3A">
              <w:rPr>
                <w:rFonts w:ascii="Times New Roman" w:eastAsia="Times New Roman" w:hAnsi="Times New Roman" w:cs="Arial"/>
                <w:sz w:val="24"/>
                <w:szCs w:val="24"/>
              </w:rPr>
              <w:tab/>
              <w:t>Стручки растрескиваются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6C1EBC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>Вопрос 29.</w:t>
            </w:r>
            <w:r>
              <w:t xml:space="preserve"> </w:t>
            </w:r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Из </w:t>
            </w:r>
            <w:proofErr w:type="gramStart"/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>жмыха</w:t>
            </w:r>
            <w:proofErr w:type="gramEnd"/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какого растения делают </w:t>
            </w:r>
            <w:r w:rsidRPr="006C1EBC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горчичный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порошок</w:t>
            </w:r>
          </w:p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D02A3A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Горчица белая;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Горчица сизая</w:t>
            </w: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Рапс яровой.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30.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Почему уборка горчицы сизой более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Мельче семена;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затруднена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, чем у горчицы белой?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Неравномерно созревает;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Сильнее растрескивается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при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созревании.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31.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Что такое эфирные масла?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Масла с сильным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специфическим запахом;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Растительные жиры с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ароматическими примесями;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Летучие ароматические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вещества разного</w:t>
            </w: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химического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состава.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32.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 каким семействам относятся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Бобовые и сельдерейные;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эфирномасличные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культуры?</w:t>
            </w: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2.Губоцветные и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Сложноцветные и</w:t>
            </w: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33.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Допустимая влажность семян масличных и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10-12%;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эфирномасличных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культур при хранении.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14-15%;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20-22%.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34.</w:t>
            </w: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Для чего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необходимым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панцирный слой у</w:t>
            </w: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Защита от</w:t>
            </w:r>
          </w:p>
        </w:tc>
      </w:tr>
      <w:tr w:rsidR="00C67E95" w:rsidRPr="008F7972" w:rsidTr="001439CF">
        <w:trPr>
          <w:trHeight w:val="324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семянок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подсолнечника?</w:t>
            </w:r>
          </w:p>
        </w:tc>
        <w:tc>
          <w:tcPr>
            <w:tcW w:w="3720" w:type="dxa"/>
            <w:gridSpan w:val="6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неблагоприятных факторов;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Защита от вредителей;</w:t>
            </w:r>
          </w:p>
        </w:tc>
      </w:tr>
      <w:tr w:rsidR="00C67E95" w:rsidRPr="008F7972" w:rsidTr="001439CF">
        <w:trPr>
          <w:trHeight w:val="322"/>
        </w:trPr>
        <w:tc>
          <w:tcPr>
            <w:tcW w:w="584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3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Против высыхыния масел.</w:t>
            </w:r>
          </w:p>
        </w:tc>
      </w:tr>
      <w:tr w:rsidR="00C67E95" w:rsidRPr="008F7972" w:rsidTr="001439CF">
        <w:trPr>
          <w:trHeight w:val="471"/>
        </w:trPr>
        <w:tc>
          <w:tcPr>
            <w:tcW w:w="58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3" w:name="page112"/>
            <w:bookmarkEnd w:id="3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35.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Brassica napus oleifera;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Латинское название рапса …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Brassika rapa rapifera;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Brassika napus rapifera.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36.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 какому семейству относится клещевина?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Клещевинные;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Молочайные;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Сложноцветные.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37.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 называется плод подсолнечника?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Зерновка;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Семянка;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Вопрос 38.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 называется соцветие подсолнечника?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Кисть;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Корзинка;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Коробочка.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39.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 называется плод сои?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40.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 называется плод горчицы?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41.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 какому семейству относятся кориандр, тмин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анис?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Молочайные;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Сложноцветные.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42.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Где содержится эфирное масло у растений</w:t>
            </w:r>
          </w:p>
        </w:tc>
        <w:tc>
          <w:tcPr>
            <w:tcW w:w="318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1.В листьях;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семейства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Сельдерейные?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плодах;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цветах.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43.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Где содержится эфирное масло у мяты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листьях;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перечной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плодах;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4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цветах.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44.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Как называется плод растений семейства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Сельдерейные?</w:t>
            </w: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Стручок;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Семянка.</w:t>
            </w:r>
          </w:p>
        </w:tc>
      </w:tr>
      <w:tr w:rsidR="00C67E95" w:rsidRPr="008F7972" w:rsidTr="001439CF">
        <w:trPr>
          <w:gridBefore w:val="1"/>
          <w:gridAfter w:val="3"/>
          <w:wBefore w:w="7" w:type="dxa"/>
          <w:wAfter w:w="593" w:type="dxa"/>
          <w:trHeight w:val="322"/>
        </w:trPr>
        <w:tc>
          <w:tcPr>
            <w:tcW w:w="57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45.</w:t>
            </w:r>
          </w:p>
        </w:tc>
        <w:tc>
          <w:tcPr>
            <w:tcW w:w="4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</w:tbl>
    <w:p w:rsidR="00C67E95" w:rsidRPr="002F00C8" w:rsidRDefault="00C67E95" w:rsidP="00146C04">
      <w:pPr>
        <w:numPr>
          <w:ilvl w:val="0"/>
          <w:numId w:val="1"/>
        </w:numPr>
        <w:tabs>
          <w:tab w:val="left" w:pos="267"/>
        </w:tabs>
        <w:spacing w:after="0" w:line="240" w:lineRule="auto"/>
        <w:ind w:left="267" w:hanging="267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sz w:val="24"/>
          <w:szCs w:val="24"/>
        </w:rPr>
        <w:t xml:space="preserve">какому семейству относятся мята и шалфей?   </w:t>
      </w:r>
      <w:r>
        <w:rPr>
          <w:rFonts w:ascii="Times New Roman" w:eastAsia="Times New Roman" w:hAnsi="Times New Roman" w:cs="Arial"/>
          <w:sz w:val="24"/>
          <w:szCs w:val="24"/>
        </w:rPr>
        <w:t xml:space="preserve">             </w:t>
      </w:r>
      <w:r w:rsidRPr="008F7972">
        <w:rPr>
          <w:rFonts w:ascii="Times New Roman" w:eastAsia="Times New Roman" w:hAnsi="Times New Roman" w:cs="Arial"/>
          <w:sz w:val="24"/>
          <w:szCs w:val="24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Pr="002F00C8">
        <w:rPr>
          <w:rFonts w:ascii="Times New Roman" w:eastAsia="Times New Roman" w:hAnsi="Times New Roman" w:cs="Arial"/>
          <w:sz w:val="24"/>
          <w:szCs w:val="24"/>
        </w:rPr>
        <w:t>1. Губоцветные;</w:t>
      </w:r>
    </w:p>
    <w:p w:rsidR="00C67E95" w:rsidRPr="002F00C8" w:rsidRDefault="00C67E95" w:rsidP="00146C04">
      <w:pPr>
        <w:numPr>
          <w:ilvl w:val="1"/>
          <w:numId w:val="1"/>
        </w:numPr>
        <w:tabs>
          <w:tab w:val="left" w:pos="6267"/>
        </w:tabs>
        <w:spacing w:after="0" w:line="240" w:lineRule="auto"/>
        <w:ind w:left="6267" w:hanging="278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2F00C8">
        <w:rPr>
          <w:rFonts w:ascii="Times New Roman" w:eastAsia="Times New Roman" w:hAnsi="Times New Roman" w:cs="Arial"/>
          <w:sz w:val="24"/>
          <w:szCs w:val="24"/>
        </w:rPr>
        <w:t>Молочайные;</w:t>
      </w:r>
    </w:p>
    <w:p w:rsidR="00C67E95" w:rsidRPr="002F00C8" w:rsidRDefault="00C67E95" w:rsidP="00146C04">
      <w:pPr>
        <w:numPr>
          <w:ilvl w:val="1"/>
          <w:numId w:val="1"/>
        </w:numPr>
        <w:tabs>
          <w:tab w:val="left" w:pos="6267"/>
        </w:tabs>
        <w:spacing w:after="0" w:line="240" w:lineRule="auto"/>
        <w:ind w:left="6267" w:hanging="278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2F00C8">
        <w:rPr>
          <w:rFonts w:ascii="Times New Roman" w:eastAsia="Times New Roman" w:hAnsi="Times New Roman" w:cs="Arial"/>
          <w:sz w:val="24"/>
          <w:szCs w:val="24"/>
        </w:rPr>
        <w:t>Астровые.</w:t>
      </w:r>
    </w:p>
    <w:p w:rsidR="00C67E95" w:rsidRPr="002F00C8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C118E6" w:rsidRDefault="00C118E6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6EA7" w:rsidRPr="009F6D66" w:rsidRDefault="00876EA7" w:rsidP="00C67E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E95" w:rsidRPr="00C118E6" w:rsidRDefault="00C67E95" w:rsidP="00C67E95">
      <w:pPr>
        <w:spacing w:after="0" w:line="240" w:lineRule="auto"/>
        <w:rPr>
          <w:rFonts w:ascii="Times New Roman" w:eastAsia="Times New Roman" w:hAnsi="Times New Roman" w:cs="Arial"/>
          <w:b/>
          <w:sz w:val="40"/>
          <w:szCs w:val="40"/>
        </w:rPr>
      </w:pPr>
      <w:r w:rsidRPr="00C118E6">
        <w:rPr>
          <w:rFonts w:ascii="Times New Roman" w:eastAsia="Times New Roman" w:hAnsi="Times New Roman" w:cs="Arial"/>
          <w:b/>
          <w:sz w:val="40"/>
          <w:szCs w:val="40"/>
        </w:rPr>
        <w:lastRenderedPageBreak/>
        <w:t>Тест «Прядильные культуры»</w:t>
      </w:r>
    </w:p>
    <w:p w:rsidR="00C118E6" w:rsidRPr="002F00C8" w:rsidRDefault="00C118E6" w:rsidP="00C67E95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</w:rPr>
      </w:pPr>
    </w:p>
    <w:tbl>
      <w:tblPr>
        <w:tblW w:w="9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80"/>
        <w:gridCol w:w="20"/>
        <w:gridCol w:w="20"/>
        <w:gridCol w:w="540"/>
        <w:gridCol w:w="40"/>
        <w:gridCol w:w="2740"/>
        <w:gridCol w:w="280"/>
        <w:gridCol w:w="40"/>
        <w:gridCol w:w="60"/>
        <w:gridCol w:w="80"/>
      </w:tblGrid>
      <w:tr w:rsidR="00C67E95" w:rsidRPr="008F7972" w:rsidTr="001439CF">
        <w:trPr>
          <w:trHeight w:val="317"/>
        </w:trPr>
        <w:tc>
          <w:tcPr>
            <w:tcW w:w="5540" w:type="dxa"/>
            <w:gridSpan w:val="3"/>
            <w:vAlign w:val="bottom"/>
            <w:hideMark/>
          </w:tcPr>
          <w:p w:rsidR="00C67E95" w:rsidRPr="002F00C8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F00C8">
              <w:rPr>
                <w:rFonts w:ascii="Times New Roman" w:eastAsia="Times New Roman" w:hAnsi="Times New Roman" w:cs="Arial"/>
                <w:sz w:val="24"/>
                <w:szCs w:val="24"/>
              </w:rPr>
              <w:t>Вопрос 1.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2F00C8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2F00C8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Какие из перечисленных культур относятся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2F00C8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F00C8">
              <w:rPr>
                <w:rFonts w:ascii="Times New Roman" w:eastAsia="Times New Roman" w:hAnsi="Times New Roman" w:cs="Arial"/>
                <w:sz w:val="24"/>
                <w:szCs w:val="24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2F00C8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F00C8">
              <w:rPr>
                <w:rFonts w:ascii="Times New Roman" w:eastAsia="Times New Roman" w:hAnsi="Times New Roman" w:cs="Arial"/>
                <w:sz w:val="24"/>
                <w:szCs w:val="24"/>
              </w:rPr>
              <w:t>Конопля, лен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2F00C8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прядильным?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Хлопчатник, ячмень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Джут, кенаф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Какое количество масла содержится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0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 50-60 %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семенах хлопчатника, используемого в</w:t>
            </w:r>
          </w:p>
        </w:tc>
        <w:tc>
          <w:tcPr>
            <w:tcW w:w="380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 20-27 %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пищу и для получения маргарина, олифы,</w:t>
            </w:r>
          </w:p>
        </w:tc>
        <w:tc>
          <w:tcPr>
            <w:tcW w:w="380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  2-7 %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глицерина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, мыла?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Является ли хлопчатник медоносным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растением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Нет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 называется плод хлопчатника?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Ягода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Коробочка округло-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яйцевидной формы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Орешек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5.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 хлопчатника волокно образуется …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стебле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листьях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На семенах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плодах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6.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Какое количество семян может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 25 до 40 семян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содержаться в одной коробочке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 2 до 7 семян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 70 до 90 семян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7.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Чему равняется выход волокна у</w:t>
            </w:r>
          </w:p>
        </w:tc>
        <w:tc>
          <w:tcPr>
            <w:tcW w:w="380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 70-80 %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380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 31-38 %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8.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Какими технологическими свойствами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Выход волокна, крепость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определяется качество волокна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волокна, зрелость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волокна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Метрический номер,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количество семян в плоде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9.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Какая из перечисленных культур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Конопля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предъявляет более высокие требования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температуре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10.</w:t>
            </w: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Чему равен транспирационный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500-600</w:t>
            </w:r>
          </w:p>
        </w:tc>
      </w:tr>
      <w:tr w:rsidR="00C67E95" w:rsidRPr="008F7972" w:rsidTr="001439CF">
        <w:trPr>
          <w:trHeight w:val="324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коэффициент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хлопчатника?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200-300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11.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Теневыносливое растение</w:t>
            </w:r>
          </w:p>
        </w:tc>
      </w:tr>
      <w:tr w:rsidR="00C67E95" w:rsidRPr="008F7972" w:rsidTr="001439CF">
        <w:trPr>
          <w:trHeight w:val="322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 – это …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2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Светолюбивое растение</w:t>
            </w:r>
          </w:p>
        </w:tc>
      </w:tr>
      <w:tr w:rsidR="00C67E95" w:rsidRPr="008F7972" w:rsidTr="001439CF">
        <w:trPr>
          <w:trHeight w:val="471"/>
        </w:trPr>
        <w:tc>
          <w:tcPr>
            <w:tcW w:w="554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4" w:name="page114"/>
            <w:bookmarkEnd w:id="4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12.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Люцерна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Какие культуры считаются лучшими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Озимые культуры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предшественниками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для хлопчатника?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Сахарная свекла</w:t>
            </w: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13.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Применяется ли чеканка (удаление точек</w:t>
            </w:r>
            <w:proofErr w:type="gramEnd"/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Нет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роста стеблей) на посевах хлопчатника?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14.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Созревание коробочек хлопчатника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Дружным созревание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характеризуется …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Неодновременным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созреванием (около двух</w:t>
            </w: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месяцев)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15.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 называется прием, проводимый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Дефолиация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быстрого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опадения листьев хлопчатника?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Десикация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Сеникация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16.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 называется прием, проводимый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Дефолиация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ускорения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созревания хлопчатника?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Десикация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6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 Сеникация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17.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Латинское название льна …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Linum usitatissimum L.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Cannabis sativa L.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Hibiscus cannabinus L.</w:t>
            </w: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18.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Волокно, какой культуры крепче?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19.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Какое количество высыхающего масла</w:t>
            </w:r>
          </w:p>
        </w:tc>
        <w:tc>
          <w:tcPr>
            <w:tcW w:w="376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 35-42 %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содержится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в семенах льна?</w:t>
            </w:r>
          </w:p>
        </w:tc>
        <w:tc>
          <w:tcPr>
            <w:tcW w:w="376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 50-60 %</w:t>
            </w: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20.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Кудель – это …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Непрядомое 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Короткое прядомое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Древесина стеблей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21.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Пакля - это …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Непрядомое 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Короткое прядомое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760" w:type="dxa"/>
            <w:gridSpan w:val="8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 Древесина стеблей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22.</w:t>
            </w: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Костра – это …</w:t>
            </w: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Непрядомое 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Короткое прядомое</w:t>
            </w:r>
          </w:p>
        </w:tc>
      </w:tr>
      <w:tr w:rsidR="00C67E95" w:rsidRPr="008F7972" w:rsidTr="001439CF">
        <w:trPr>
          <w:gridAfter w:val="2"/>
          <w:wAfter w:w="14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</w:t>
            </w:r>
          </w:p>
        </w:tc>
      </w:tr>
      <w:tr w:rsidR="00C67E95" w:rsidRPr="008F7972" w:rsidTr="001439CF">
        <w:trPr>
          <w:gridAfter w:val="2"/>
          <w:wAfter w:w="14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Древесина стеблей</w:t>
            </w:r>
          </w:p>
        </w:tc>
      </w:tr>
      <w:tr w:rsidR="00C67E95" w:rsidRPr="008F7972" w:rsidTr="001439CF">
        <w:trPr>
          <w:gridAfter w:val="2"/>
          <w:wAfter w:w="140" w:type="dxa"/>
          <w:trHeight w:val="79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5" w:name="page115"/>
            <w:bookmarkEnd w:id="5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23.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100 % от массы семян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Какое количество влаги требуется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50 % от массы семян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набухания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семян льна?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150 % от массы семян</w:t>
            </w:r>
          </w:p>
        </w:tc>
      </w:tr>
      <w:tr w:rsidR="00C67E95" w:rsidRPr="008F7972" w:rsidTr="001439CF">
        <w:trPr>
          <w:gridAfter w:val="3"/>
          <w:wAfter w:w="180" w:type="dxa"/>
          <w:trHeight w:val="646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24.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Чему равен транспирационный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200-300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коэффициент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льна?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400-430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700-800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25.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Расположите фазы развития льна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Цветение</w:t>
            </w: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очередной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последовательности.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Елочка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Всходы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Бутонизация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Созревание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26.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Лен-кудряш возделывается …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семян</w:t>
            </w: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волокна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из стебля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27.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Лен-долгунец возделывается …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семян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волокна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из стебля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28.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Какой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из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льнов более требователен к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 прядильный (лен-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теплу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долгунец)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Лен масличный (кудряш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и межеумок)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29.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Каким способом не высевают лен?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Рядовым</w:t>
            </w: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Узкорядным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Широкорядным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30.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Чему равна количественная норма высева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25-30 млн/га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льна?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50-60 млн./га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5-6 млн/га</w:t>
            </w: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31.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В какой фазе спелости льна волокно бывает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Зеленая спелость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наилучшего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качества?</w:t>
            </w: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Ранняя желтая спелость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Желтая спелость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Полная спелость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32.</w:t>
            </w: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Выберите латинское название конопли.</w:t>
            </w:r>
          </w:p>
        </w:tc>
        <w:tc>
          <w:tcPr>
            <w:tcW w:w="360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Linum usitatissimum L.</w:t>
            </w:r>
          </w:p>
        </w:tc>
      </w:tr>
      <w:tr w:rsidR="00C67E95" w:rsidRPr="008F7972" w:rsidTr="001439CF">
        <w:trPr>
          <w:gridAfter w:val="3"/>
          <w:wAfter w:w="180" w:type="dxa"/>
          <w:trHeight w:val="324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Cannabis sativa L.</w:t>
            </w:r>
          </w:p>
        </w:tc>
      </w:tr>
      <w:tr w:rsidR="00C67E95" w:rsidRPr="008F7972" w:rsidTr="001439CF">
        <w:trPr>
          <w:gridAfter w:val="3"/>
          <w:wAfter w:w="180" w:type="dxa"/>
          <w:trHeight w:val="322"/>
        </w:trPr>
        <w:tc>
          <w:tcPr>
            <w:tcW w:w="55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Hibiscus cannabinus L.</w:t>
            </w:r>
          </w:p>
        </w:tc>
      </w:tr>
      <w:tr w:rsidR="00C67E95" w:rsidRPr="008F7972" w:rsidTr="001439CF">
        <w:trPr>
          <w:gridAfter w:val="3"/>
          <w:wAfter w:w="180" w:type="dxa"/>
          <w:trHeight w:val="792"/>
        </w:trPr>
        <w:tc>
          <w:tcPr>
            <w:tcW w:w="55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6" w:name="page116"/>
            <w:bookmarkEnd w:id="6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33.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30-35 %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Семена конопли содержат …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быстровысыхающего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масла и 18-25 % белка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50-55 % невысыхающего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масла и 40-45 % белка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34.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Что такое пенька?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Стебли конопли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Волокно, получаемое из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стеблей конопли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Короткое волокно,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получаемое из стеблей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35.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Посконь (или замашка) – это …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Растения конопли,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несущие мужские цветки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Растения конопли с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женскими цветками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36.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Растения конопли,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Матерка – это …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несущие мужские цветки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20" w:type="dxa"/>
            <w:gridSpan w:val="9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Растения конопли с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женскими цветками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37.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Конопля обыкновенная – это обычно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Однолетнее двудомное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растение …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Однолетнее однодомное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38.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У какой конопли качество волокна выше?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 двудомной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 однодомной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39.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Конопля имеет …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Мочковатую корневую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систему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Стержневую корневую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систему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40.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9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При какой температуре появляются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8-10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325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дружные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всходы конопли?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1-2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380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15-16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256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lastRenderedPageBreak/>
              <w:t>Вопрос 41.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9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Всходы конопли могут выдерживать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До минус 12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кратковременные заморозки …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До минус 6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380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До минус 2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80" w:type="dxa"/>
          <w:trHeight w:val="256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42.</w:t>
            </w: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Чему равен транспирационный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600-1200</w:t>
            </w:r>
          </w:p>
        </w:tc>
      </w:tr>
      <w:tr w:rsidR="00C67E95" w:rsidRPr="008F7972" w:rsidTr="001439CF">
        <w:trPr>
          <w:gridAfter w:val="1"/>
          <w:wAfter w:w="80" w:type="dxa"/>
          <w:trHeight w:val="324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коэффициент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конопли?</w:t>
            </w: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200-300</w:t>
            </w:r>
          </w:p>
        </w:tc>
      </w:tr>
      <w:tr w:rsidR="00C67E95" w:rsidRPr="008F7972" w:rsidTr="001439CF">
        <w:trPr>
          <w:gridAfter w:val="1"/>
          <w:wAfter w:w="80" w:type="dxa"/>
          <w:trHeight w:val="322"/>
        </w:trPr>
        <w:tc>
          <w:tcPr>
            <w:tcW w:w="5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1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400-450</w:t>
            </w:r>
          </w:p>
        </w:tc>
      </w:tr>
      <w:tr w:rsidR="00C67E95" w:rsidRPr="008F7972" w:rsidTr="001439CF">
        <w:trPr>
          <w:gridAfter w:val="1"/>
          <w:wAfter w:w="80" w:type="dxa"/>
          <w:trHeight w:val="792"/>
        </w:trPr>
        <w:tc>
          <w:tcPr>
            <w:tcW w:w="5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bookmarkStart w:id="7" w:name="page117"/>
            <w:bookmarkEnd w:id="7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43.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Допускаются ли повторные посевы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Нет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конопли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</w:tr>
      <w:tr w:rsidR="00C67E95" w:rsidRPr="008F7972" w:rsidTr="001439CF">
        <w:trPr>
          <w:gridAfter w:val="4"/>
          <w:wAfter w:w="460" w:type="dxa"/>
          <w:trHeight w:val="646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44.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Что включает основная обработка почвы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Лущение, внесение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под коноплю после зерновых и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удобрений и вспашку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зернобобовых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культур?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Дискование, внесение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удобрений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Вспашку</w:t>
            </w: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45.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Какие способы посева применяют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Широкорядный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зеленцовых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посевах конопли?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Рядовой</w:t>
            </w:r>
          </w:p>
        </w:tc>
      </w:tr>
      <w:tr w:rsidR="00C67E95" w:rsidRPr="008F7972" w:rsidTr="001439CF">
        <w:trPr>
          <w:gridAfter w:val="4"/>
          <w:wAfter w:w="460" w:type="dxa"/>
          <w:trHeight w:val="643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46.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Какой способ посева считается лучшим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Широкорядный</w:t>
            </w: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семенных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участках конопли?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Рядовой</w:t>
            </w:r>
          </w:p>
        </w:tc>
      </w:tr>
      <w:tr w:rsidR="00C67E95" w:rsidRPr="008F7972" w:rsidTr="001439CF">
        <w:trPr>
          <w:gridAfter w:val="4"/>
          <w:wAfter w:w="460" w:type="dxa"/>
          <w:trHeight w:val="643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47.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Чему равна норма высева конопли?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6-6,5 млн/га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1,2-1,4 млн/га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4-4,5 млн/га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48.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Применяется ли на посевах зеленцовой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 применяется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конопли за 6-10 дней до уборки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Нет не применяется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дефолиация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643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49.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Какое количество волокна (отличающегося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50 %</w:t>
            </w: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высокой крепостью, мягкостью и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24 %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гигроскопичностью) содержится в стеблях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кенафа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?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643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50.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lastRenderedPageBreak/>
              <w:t>Какое количество масла (применяемого в</w:t>
            </w:r>
            <w:proofErr w:type="gramEnd"/>
          </w:p>
        </w:tc>
        <w:tc>
          <w:tcPr>
            <w:tcW w:w="33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 18-25 %</w:t>
            </w: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кожевенной, мыловаренной и</w:t>
            </w:r>
          </w:p>
        </w:tc>
        <w:tc>
          <w:tcPr>
            <w:tcW w:w="33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 45-50 %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лакокрасочной отраслях промышленности)</w:t>
            </w:r>
          </w:p>
        </w:tc>
        <w:tc>
          <w:tcPr>
            <w:tcW w:w="336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  5-10 %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содержится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 в семенах кенафа?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643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Вопрос 51.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Для каких целей используют волокно</w:t>
            </w: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производства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кенафа</w:t>
            </w:r>
            <w:proofErr w:type="gramEnd"/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, джута и канатника?</w:t>
            </w: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бытовых тканей</w:t>
            </w:r>
          </w:p>
        </w:tc>
      </w:tr>
      <w:tr w:rsidR="00C67E95" w:rsidRPr="008F7972" w:rsidTr="001439CF">
        <w:trPr>
          <w:gridAfter w:val="4"/>
          <w:wAfter w:w="460" w:type="dxa"/>
          <w:trHeight w:val="324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производства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упаковочной и тарной</w:t>
            </w:r>
          </w:p>
        </w:tc>
      </w:tr>
      <w:tr w:rsidR="00C67E95" w:rsidRPr="008F7972" w:rsidTr="001439CF">
        <w:trPr>
          <w:gridAfter w:val="4"/>
          <w:wAfter w:w="460" w:type="dxa"/>
          <w:trHeight w:val="322"/>
        </w:trPr>
        <w:tc>
          <w:tcPr>
            <w:tcW w:w="55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ткани</w:t>
            </w:r>
          </w:p>
        </w:tc>
      </w:tr>
    </w:tbl>
    <w:p w:rsidR="00C67E95" w:rsidRDefault="00C67E95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680BBA" w:rsidRDefault="00680BBA" w:rsidP="00C67E95"/>
    <w:p w:rsidR="00876EA7" w:rsidRDefault="00876EA7" w:rsidP="00C67E95"/>
    <w:p w:rsidR="00876EA7" w:rsidRDefault="00876EA7" w:rsidP="00C67E95"/>
    <w:p w:rsidR="00876EA7" w:rsidRDefault="00876EA7" w:rsidP="00C67E95"/>
    <w:p w:rsidR="00876EA7" w:rsidRDefault="00876EA7" w:rsidP="00C67E95"/>
    <w:p w:rsidR="00876EA7" w:rsidRDefault="00876EA7" w:rsidP="00C67E95"/>
    <w:p w:rsidR="00876EA7" w:rsidRDefault="00876EA7" w:rsidP="00C67E95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313"/>
        <w:gridCol w:w="67"/>
        <w:gridCol w:w="353"/>
        <w:gridCol w:w="7"/>
        <w:gridCol w:w="4033"/>
        <w:gridCol w:w="47"/>
        <w:gridCol w:w="533"/>
        <w:gridCol w:w="7"/>
        <w:gridCol w:w="373"/>
        <w:gridCol w:w="7"/>
        <w:gridCol w:w="2680"/>
        <w:gridCol w:w="873"/>
      </w:tblGrid>
      <w:tr w:rsidR="00C67E95" w:rsidRPr="008F7972" w:rsidTr="001439CF">
        <w:trPr>
          <w:trHeight w:val="322"/>
        </w:trPr>
        <w:tc>
          <w:tcPr>
            <w:tcW w:w="320" w:type="dxa"/>
            <w:gridSpan w:val="2"/>
            <w:vAlign w:val="bottom"/>
          </w:tcPr>
          <w:p w:rsidR="00C67E95" w:rsidRPr="00E371DF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E371DF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  <w:tc>
          <w:tcPr>
            <w:tcW w:w="8560" w:type="dxa"/>
            <w:gridSpan w:val="9"/>
            <w:vAlign w:val="bottom"/>
            <w:hideMark/>
          </w:tcPr>
          <w:p w:rsidR="00C67E95" w:rsidRPr="00CD7256" w:rsidRDefault="00C67E95" w:rsidP="001439CF">
            <w:pPr>
              <w:spacing w:after="0" w:line="240" w:lineRule="auto"/>
              <w:ind w:right="28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</w:rPr>
            </w:pPr>
            <w:r w:rsidRPr="00CD7256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>Ответы к тесту «Масличные культуры»</w:t>
            </w:r>
          </w:p>
        </w:tc>
      </w:tr>
      <w:tr w:rsidR="00C67E95" w:rsidRPr="008F7972" w:rsidTr="001439CF">
        <w:trPr>
          <w:trHeight w:val="322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1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Бобовые, астровые, капустные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 требовательны к почвам,</w:t>
            </w:r>
          </w:p>
        </w:tc>
      </w:tr>
      <w:tr w:rsidR="00C67E95" w:rsidRPr="008F7972" w:rsidTr="001439CF">
        <w:trPr>
          <w:trHeight w:val="317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Холодостойки</w:t>
            </w:r>
          </w:p>
        </w:tc>
      </w:tr>
      <w:tr w:rsidR="00C67E95" w:rsidRPr="008F7972" w:rsidTr="001439CF">
        <w:trPr>
          <w:trHeight w:val="357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2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Число г йода, присоединяемое </w:t>
            </w:r>
            <w:proofErr w:type="gramStart"/>
            <w:r w:rsidRPr="008F7972">
              <w:rPr>
                <w:rFonts w:ascii="Times New Roman" w:eastAsia="Times New Roman" w:hAnsi="Times New Roman" w:cs="Arial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1-3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о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trHeight w:val="287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100 г масла</w:t>
            </w: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trHeight w:val="329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3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Корзинка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Неравномерно созревают;</w:t>
            </w:r>
          </w:p>
        </w:tc>
      </w:tr>
      <w:tr w:rsidR="00C67E95" w:rsidRPr="008F7972" w:rsidTr="001439CF">
        <w:trPr>
          <w:trHeight w:val="317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Стручки растрескиваются</w:t>
            </w:r>
          </w:p>
        </w:tc>
      </w:tr>
      <w:tr w:rsidR="00C67E95" w:rsidRPr="008F7972" w:rsidTr="001439CF">
        <w:trPr>
          <w:trHeight w:val="326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4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53-63%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Горчица сизая</w:t>
            </w:r>
          </w:p>
        </w:tc>
      </w:tr>
      <w:tr w:rsidR="00C67E95" w:rsidRPr="008F7972" w:rsidTr="001439CF">
        <w:trPr>
          <w:trHeight w:val="352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5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4- 6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Сильнее растрескивается при</w:t>
            </w:r>
          </w:p>
        </w:tc>
      </w:tr>
      <w:tr w:rsidR="00C67E95" w:rsidRPr="008F7972" w:rsidTr="001439CF">
        <w:trPr>
          <w:trHeight w:val="286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созревании</w:t>
            </w:r>
          </w:p>
        </w:tc>
      </w:tr>
      <w:tr w:rsidR="00C67E95" w:rsidRPr="008F7972" w:rsidTr="001439CF">
        <w:trPr>
          <w:trHeight w:val="326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6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Образование корзинки -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Летучие ароматические</w:t>
            </w:r>
          </w:p>
        </w:tc>
      </w:tr>
      <w:tr w:rsidR="00C67E95" w:rsidRPr="008F7972" w:rsidTr="001439CF">
        <w:trPr>
          <w:trHeight w:val="317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6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цветение</w:t>
            </w: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вещества разного химического</w:t>
            </w:r>
          </w:p>
        </w:tc>
      </w:tr>
      <w:tr w:rsidR="00C67E95" w:rsidRPr="008F7972" w:rsidTr="001439CF">
        <w:trPr>
          <w:trHeight w:val="324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940" w:type="dxa"/>
            <w:gridSpan w:val="5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состава</w:t>
            </w:r>
          </w:p>
        </w:tc>
      </w:tr>
      <w:tr w:rsidR="00C67E95" w:rsidRPr="008F7972" w:rsidTr="001439CF">
        <w:trPr>
          <w:trHeight w:val="326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7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Через 8 лет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Губоцветные и сельдерейные</w:t>
            </w:r>
          </w:p>
        </w:tc>
      </w:tr>
      <w:tr w:rsidR="00C67E95" w:rsidRPr="008F7972" w:rsidTr="001439CF">
        <w:trPr>
          <w:trHeight w:val="322"/>
        </w:trPr>
        <w:tc>
          <w:tcPr>
            <w:tcW w:w="3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85"/>
                <w:sz w:val="24"/>
                <w:szCs w:val="24"/>
                <w:lang w:val="en-US"/>
              </w:rPr>
              <w:t>8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40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30-32 см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10-12%</w:t>
            </w:r>
          </w:p>
        </w:tc>
      </w:tr>
      <w:tr w:rsidR="00C67E95" w:rsidRPr="008F7972" w:rsidTr="001439CF">
        <w:trPr>
          <w:trHeight w:val="466"/>
        </w:trPr>
        <w:tc>
          <w:tcPr>
            <w:tcW w:w="3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20" w:type="dxa"/>
            <w:gridSpan w:val="4"/>
            <w:vAlign w:val="bottom"/>
          </w:tcPr>
          <w:p w:rsidR="00C67E95" w:rsidRPr="008F7972" w:rsidRDefault="00C67E95" w:rsidP="001439CF">
            <w:pPr>
              <w:spacing w:after="0" w:line="240" w:lineRule="auto"/>
              <w:ind w:right="200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7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bookmarkStart w:id="8" w:name="page152"/>
            <w:bookmarkEnd w:id="8"/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6-8 см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Защита от вредителей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4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0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0"/>
                <w:sz w:val="24"/>
                <w:szCs w:val="24"/>
                <w:lang w:val="en-US"/>
              </w:rPr>
              <w:t>2. Широкорядный с междурядьем 70 см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Brassica napus oleifera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Побурение 85-90% корзинок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30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 Молочайные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4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4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Для привлечения насекомых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Семянка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4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 Helianthus cultus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Корзинка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Процентное содержание кожуры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Боб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 полувысыхающим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Стручок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Цветения и налива бобов.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Сельдерейные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Тройчатые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плодах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Листья тройчатые, стебель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 плодах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19"/>
        </w:trPr>
        <w:tc>
          <w:tcPr>
            <w:tcW w:w="3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440" w:type="dxa"/>
            <w:gridSpan w:val="4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неполегающий</w:t>
            </w:r>
          </w:p>
        </w:tc>
        <w:tc>
          <w:tcPr>
            <w:tcW w:w="54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68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6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После бобовых и подсолнечника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Семянка</w:t>
            </w:r>
          </w:p>
        </w:tc>
      </w:tr>
      <w:tr w:rsidR="00C67E95" w:rsidRPr="008F7972" w:rsidTr="001439CF">
        <w:trPr>
          <w:gridBefore w:val="1"/>
          <w:gridAfter w:val="1"/>
          <w:wBefore w:w="7" w:type="dxa"/>
          <w:wAfter w:w="873" w:type="dxa"/>
          <w:trHeight w:val="322"/>
        </w:trPr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25-27 см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38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8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Губоцветные</w:t>
            </w:r>
          </w:p>
        </w:tc>
      </w:tr>
    </w:tbl>
    <w:p w:rsidR="00C67E95" w:rsidRPr="008F7972" w:rsidRDefault="00C67E95" w:rsidP="00146C04">
      <w:pPr>
        <w:numPr>
          <w:ilvl w:val="0"/>
          <w:numId w:val="2"/>
        </w:numPr>
        <w:tabs>
          <w:tab w:val="left" w:pos="507"/>
        </w:tabs>
        <w:spacing w:after="0" w:line="240" w:lineRule="auto"/>
        <w:ind w:left="507" w:hanging="507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2. При прогревании почвы до 12</w:t>
      </w:r>
      <w:r w:rsidRPr="008F7972">
        <w:rPr>
          <w:rFonts w:ascii="Times New Roman" w:eastAsia="Times New Roman" w:hAnsi="Times New Roman" w:cs="Arial"/>
          <w:sz w:val="24"/>
          <w:szCs w:val="24"/>
          <w:vertAlign w:val="superscript"/>
          <w:lang w:val="en-US"/>
        </w:rPr>
        <w:t>0</w:t>
      </w: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С</w:t>
      </w:r>
    </w:p>
    <w:p w:rsidR="00C67E95" w:rsidRPr="008F7972" w:rsidRDefault="00C67E95" w:rsidP="00146C04">
      <w:pPr>
        <w:numPr>
          <w:ilvl w:val="0"/>
          <w:numId w:val="2"/>
        </w:numPr>
        <w:tabs>
          <w:tab w:val="left" w:pos="507"/>
        </w:tabs>
        <w:spacing w:after="0" w:line="240" w:lineRule="auto"/>
        <w:ind w:left="507" w:hanging="507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3. До смыкания рядков.</w:t>
      </w:r>
    </w:p>
    <w:p w:rsidR="00C67E95" w:rsidRPr="008F7972" w:rsidRDefault="00C67E95" w:rsidP="00146C04">
      <w:pPr>
        <w:numPr>
          <w:ilvl w:val="0"/>
          <w:numId w:val="2"/>
        </w:numPr>
        <w:tabs>
          <w:tab w:val="left" w:pos="507"/>
        </w:tabs>
        <w:spacing w:after="0" w:line="240" w:lineRule="auto"/>
        <w:ind w:left="507" w:hanging="507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2. Побурение стеблей и плодов</w:t>
      </w:r>
    </w:p>
    <w:p w:rsidR="00C67E95" w:rsidRPr="008F7972" w:rsidRDefault="00C67E95" w:rsidP="00146C04">
      <w:pPr>
        <w:numPr>
          <w:ilvl w:val="0"/>
          <w:numId w:val="2"/>
        </w:numPr>
        <w:tabs>
          <w:tab w:val="left" w:pos="507"/>
        </w:tabs>
        <w:spacing w:after="0" w:line="240" w:lineRule="auto"/>
        <w:ind w:left="507" w:hanging="507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3. Ядовит</w:t>
      </w:r>
    </w:p>
    <w:p w:rsidR="00C67E95" w:rsidRPr="008F7972" w:rsidRDefault="00C67E95" w:rsidP="00146C04">
      <w:pPr>
        <w:numPr>
          <w:ilvl w:val="0"/>
          <w:numId w:val="2"/>
        </w:numPr>
        <w:tabs>
          <w:tab w:val="left" w:pos="507"/>
        </w:tabs>
        <w:spacing w:after="0" w:line="240" w:lineRule="auto"/>
        <w:ind w:left="507" w:hanging="507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3. Для технических целей</w:t>
      </w:r>
    </w:p>
    <w:p w:rsidR="00C67E95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C67E95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p w:rsidR="00593188" w:rsidRPr="00063248" w:rsidRDefault="00593188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W w:w="93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453"/>
        <w:gridCol w:w="7"/>
        <w:gridCol w:w="413"/>
        <w:gridCol w:w="7"/>
        <w:gridCol w:w="3440"/>
        <w:gridCol w:w="213"/>
        <w:gridCol w:w="740"/>
        <w:gridCol w:w="7"/>
        <w:gridCol w:w="453"/>
        <w:gridCol w:w="7"/>
        <w:gridCol w:w="2593"/>
        <w:gridCol w:w="967"/>
      </w:tblGrid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8420" w:type="dxa"/>
            <w:gridSpan w:val="8"/>
            <w:vAlign w:val="bottom"/>
            <w:hideMark/>
          </w:tcPr>
          <w:p w:rsidR="00C67E95" w:rsidRPr="00CD7256" w:rsidRDefault="00C67E95" w:rsidP="001439CF">
            <w:pPr>
              <w:spacing w:after="0" w:line="240" w:lineRule="auto"/>
              <w:ind w:right="420"/>
              <w:jc w:val="center"/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</w:rPr>
            </w:pPr>
            <w:r w:rsidRPr="00CD7256">
              <w:rPr>
                <w:rFonts w:ascii="Times New Roman" w:eastAsia="Times New Roman" w:hAnsi="Times New Roman" w:cs="Arial"/>
                <w:b/>
                <w:w w:val="99"/>
                <w:sz w:val="28"/>
                <w:szCs w:val="28"/>
              </w:rPr>
              <w:t>Ответы к тесту «Прядильные культуры»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Конопля, лен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семян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Джут, кенаф</w:t>
            </w: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20-27 %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Для получения волокна из</w:t>
            </w:r>
          </w:p>
        </w:tc>
      </w:tr>
      <w:tr w:rsidR="00C67E95" w:rsidRPr="008F7972" w:rsidTr="001439CF">
        <w:trPr>
          <w:gridBefore w:val="1"/>
          <w:wBefore w:w="7" w:type="dxa"/>
          <w:trHeight w:val="320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стебля</w:t>
            </w: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 масличный (кудряш и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межеумок)</w:t>
            </w: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Коробочка округло-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Широкорядным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яйцевидной формы</w:t>
            </w: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На семенах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25-30 млн/га</w:t>
            </w:r>
          </w:p>
        </w:tc>
      </w:tr>
      <w:tr w:rsidR="00C67E95" w:rsidRPr="008F7972" w:rsidTr="001439CF">
        <w:trPr>
          <w:gridBefore w:val="1"/>
          <w:wBefore w:w="7" w:type="dxa"/>
          <w:trHeight w:val="324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От 25 до 40 семян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Ранняя желтая спелость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31-38 %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Cannabis sativa L.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Выход волокна, крепость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30-35 %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волокна, зрелость волокна</w:t>
            </w: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9"/>
                <w:sz w:val="24"/>
                <w:szCs w:val="24"/>
                <w:lang w:val="en-US"/>
              </w:rPr>
              <w:t>быстровысыхающего масла и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18-25 % белка</w:t>
            </w:r>
          </w:p>
        </w:tc>
      </w:tr>
      <w:tr w:rsidR="00C67E95" w:rsidRPr="008F7972" w:rsidTr="001439CF">
        <w:trPr>
          <w:gridBefore w:val="1"/>
          <w:wBefore w:w="7" w:type="dxa"/>
          <w:trHeight w:val="327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Хлопчатник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Волокно, получаемое из</w:t>
            </w:r>
          </w:p>
        </w:tc>
      </w:tr>
      <w:tr w:rsidR="00C67E95" w:rsidRPr="008F7972" w:rsidTr="001439CF">
        <w:trPr>
          <w:gridBefore w:val="1"/>
          <w:wBefore w:w="7" w:type="dxa"/>
          <w:trHeight w:val="319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стеблей конопли</w:t>
            </w: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500-600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Растения конопли, несущие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мужские цветки</w:t>
            </w: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Светолюбивое растение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Растения конопли с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женскими цветками</w:t>
            </w:r>
          </w:p>
        </w:tc>
      </w:tr>
      <w:tr w:rsidR="00C67E95" w:rsidRPr="008F7972" w:rsidTr="001439CF">
        <w:trPr>
          <w:gridBefore w:val="1"/>
          <w:wBefore w:w="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Люцерна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Однолетнее двудомное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У однодомной</w:t>
            </w:r>
          </w:p>
        </w:tc>
      </w:tr>
      <w:tr w:rsidR="00C67E95" w:rsidRPr="008F7972" w:rsidTr="001439CF">
        <w:trPr>
          <w:gridBefore w:val="1"/>
          <w:wBefore w:w="7" w:type="dxa"/>
          <w:trHeight w:val="324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Неодновременным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Стержневую корневую</w:t>
            </w:r>
          </w:p>
        </w:tc>
      </w:tr>
      <w:tr w:rsidR="00C67E95" w:rsidRPr="008F7972" w:rsidTr="001439CF">
        <w:trPr>
          <w:gridBefore w:val="1"/>
          <w:wBefore w:w="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созреванием (около двух</w:t>
            </w: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систему</w:t>
            </w:r>
          </w:p>
        </w:tc>
      </w:tr>
      <w:tr w:rsidR="00C67E95" w:rsidRPr="008F7972" w:rsidTr="001439CF">
        <w:trPr>
          <w:gridBefore w:val="1"/>
          <w:wBefore w:w="7" w:type="dxa"/>
          <w:trHeight w:val="322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месяцев)</w:t>
            </w: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Before w:val="1"/>
          <w:wBefore w:w="7" w:type="dxa"/>
          <w:trHeight w:val="471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  <w:tr w:rsidR="00C67E95" w:rsidRPr="008F7972" w:rsidTr="001439CF">
        <w:trPr>
          <w:gridAfter w:val="1"/>
          <w:wAfter w:w="967" w:type="dxa"/>
          <w:trHeight w:val="414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bookmarkStart w:id="9" w:name="page153"/>
            <w:bookmarkEnd w:id="9"/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15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Дефолиация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8-10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967" w:type="dxa"/>
          <w:trHeight w:val="350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16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Десикация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 xml:space="preserve">До минус 6 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  <w:lang w:val="en-US"/>
              </w:rPr>
              <w:t>0</w:t>
            </w: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С</w:t>
            </w:r>
          </w:p>
        </w:tc>
      </w:tr>
      <w:tr w:rsidR="00C67E95" w:rsidRPr="008F7972" w:rsidTr="001439CF">
        <w:trPr>
          <w:gridAfter w:val="1"/>
          <w:wAfter w:w="967" w:type="dxa"/>
          <w:trHeight w:val="291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17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Linum usitatissimum L.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600-1200</w:t>
            </w:r>
          </w:p>
        </w:tc>
      </w:tr>
      <w:tr w:rsidR="00C67E95" w:rsidRPr="008F7972" w:rsidTr="001439CF">
        <w:trPr>
          <w:gridAfter w:val="1"/>
          <w:wAfter w:w="967" w:type="dxa"/>
          <w:trHeight w:val="324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18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Лен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</w:t>
            </w:r>
          </w:p>
        </w:tc>
      </w:tr>
      <w:tr w:rsidR="00C67E95" w:rsidRPr="008F7972" w:rsidTr="001439CF">
        <w:trPr>
          <w:gridAfter w:val="1"/>
          <w:wAfter w:w="96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19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35-42 %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Лущение, внесение</w:t>
            </w:r>
          </w:p>
        </w:tc>
      </w:tr>
      <w:tr w:rsidR="00C67E95" w:rsidRPr="008F7972" w:rsidTr="001439CF">
        <w:trPr>
          <w:gridAfter w:val="1"/>
          <w:wAfter w:w="96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3660" w:type="dxa"/>
            <w:gridSpan w:val="3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w w:val="98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w w:val="98"/>
                <w:sz w:val="24"/>
                <w:szCs w:val="24"/>
                <w:lang w:val="en-US"/>
              </w:rPr>
              <w:t>удобрений и вспашку</w:t>
            </w:r>
          </w:p>
        </w:tc>
      </w:tr>
      <w:tr w:rsidR="00C67E95" w:rsidRPr="008F7972" w:rsidTr="001439CF">
        <w:trPr>
          <w:gridAfter w:val="1"/>
          <w:wAfter w:w="967" w:type="dxa"/>
          <w:trHeight w:val="326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20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Короткое прядомое волокно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Рядовой</w:t>
            </w:r>
          </w:p>
        </w:tc>
      </w:tr>
      <w:tr w:rsidR="00C67E95" w:rsidRPr="008F7972" w:rsidTr="001439CF">
        <w:trPr>
          <w:gridAfter w:val="1"/>
          <w:wAfter w:w="96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21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Непрядомое волокно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Широкорядный</w:t>
            </w:r>
          </w:p>
        </w:tc>
      </w:tr>
      <w:tr w:rsidR="00C67E95" w:rsidRPr="008F7972" w:rsidTr="001439CF">
        <w:trPr>
          <w:gridAfter w:val="1"/>
          <w:wAfter w:w="96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22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Древесина стеблей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4-4,5 млн/га</w:t>
            </w:r>
          </w:p>
        </w:tc>
      </w:tr>
      <w:tr w:rsidR="00C67E95" w:rsidRPr="008F7972" w:rsidTr="001439CF">
        <w:trPr>
          <w:gridAfter w:val="1"/>
          <w:wAfter w:w="96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23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100 % от массы семян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Да применяется</w:t>
            </w:r>
          </w:p>
        </w:tc>
      </w:tr>
      <w:tr w:rsidR="00C67E95" w:rsidRPr="008F7972" w:rsidTr="001439CF">
        <w:trPr>
          <w:gridAfter w:val="1"/>
          <w:wAfter w:w="967" w:type="dxa"/>
          <w:trHeight w:val="324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24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400-430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До 24 %</w:t>
            </w:r>
          </w:p>
        </w:tc>
      </w:tr>
      <w:tr w:rsidR="00C67E95" w:rsidRPr="008F7972" w:rsidTr="001439CF">
        <w:trPr>
          <w:gridAfter w:val="1"/>
          <w:wAfter w:w="967" w:type="dxa"/>
          <w:trHeight w:val="322"/>
        </w:trPr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w w:val="92"/>
                <w:sz w:val="24"/>
                <w:szCs w:val="24"/>
                <w:lang w:val="en-US"/>
              </w:rPr>
              <w:t>25</w:t>
            </w: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3.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Всходы</w:t>
            </w:r>
          </w:p>
        </w:tc>
        <w:tc>
          <w:tcPr>
            <w:tcW w:w="740" w:type="dxa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46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260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18-25 %</w:t>
            </w:r>
          </w:p>
        </w:tc>
      </w:tr>
      <w:tr w:rsidR="00C67E95" w:rsidRPr="008F7972" w:rsidTr="001439CF">
        <w:trPr>
          <w:gridAfter w:val="1"/>
          <w:wAfter w:w="967" w:type="dxa"/>
          <w:trHeight w:val="317"/>
        </w:trPr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2.</w:t>
            </w:r>
          </w:p>
        </w:tc>
        <w:tc>
          <w:tcPr>
            <w:tcW w:w="3660" w:type="dxa"/>
            <w:gridSpan w:val="3"/>
            <w:vAlign w:val="bottom"/>
            <w:hideMark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  <w:r w:rsidRPr="008F7972"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  <w:t>Елочка</w:t>
            </w:r>
          </w:p>
        </w:tc>
        <w:tc>
          <w:tcPr>
            <w:tcW w:w="740" w:type="dxa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C67E95" w:rsidRPr="008F7972" w:rsidRDefault="00C67E95" w:rsidP="001439CF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/>
              </w:rPr>
            </w:pPr>
          </w:p>
        </w:tc>
      </w:tr>
    </w:tbl>
    <w:p w:rsidR="00C67E95" w:rsidRPr="008F7972" w:rsidRDefault="00C67E95" w:rsidP="00146C04">
      <w:pPr>
        <w:numPr>
          <w:ilvl w:val="0"/>
          <w:numId w:val="3"/>
        </w:numPr>
        <w:tabs>
          <w:tab w:val="left" w:pos="920"/>
        </w:tabs>
        <w:spacing w:after="0" w:line="240" w:lineRule="auto"/>
        <w:ind w:left="920" w:hanging="279"/>
        <w:jc w:val="both"/>
        <w:rPr>
          <w:rFonts w:ascii="Times New Roman" w:eastAsia="Times New Roman" w:hAnsi="Times New Roman" w:cs="Arial"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Бутонизация</w:t>
      </w:r>
    </w:p>
    <w:p w:rsidR="00C67E95" w:rsidRPr="008F7972" w:rsidRDefault="00C67E95" w:rsidP="00146C04">
      <w:pPr>
        <w:numPr>
          <w:ilvl w:val="0"/>
          <w:numId w:val="4"/>
        </w:numPr>
        <w:tabs>
          <w:tab w:val="left" w:pos="920"/>
        </w:tabs>
        <w:spacing w:after="0" w:line="240" w:lineRule="auto"/>
        <w:ind w:left="920" w:hanging="279"/>
        <w:jc w:val="both"/>
        <w:rPr>
          <w:rFonts w:ascii="Times New Roman" w:eastAsia="Times New Roman" w:hAnsi="Times New Roman" w:cs="Arial"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Цветение</w:t>
      </w:r>
    </w:p>
    <w:p w:rsidR="00C67E95" w:rsidRPr="008F7972" w:rsidRDefault="00C67E95" w:rsidP="00146C04">
      <w:pPr>
        <w:numPr>
          <w:ilvl w:val="0"/>
          <w:numId w:val="5"/>
        </w:numPr>
        <w:tabs>
          <w:tab w:val="left" w:pos="920"/>
        </w:tabs>
        <w:spacing w:after="0" w:line="240" w:lineRule="auto"/>
        <w:ind w:left="920" w:hanging="279"/>
        <w:jc w:val="both"/>
        <w:rPr>
          <w:rFonts w:ascii="Times New Roman" w:eastAsia="Times New Roman" w:hAnsi="Times New Roman" w:cs="Arial"/>
          <w:sz w:val="24"/>
          <w:szCs w:val="24"/>
          <w:lang w:val="en-US"/>
        </w:rPr>
      </w:pPr>
      <w:r w:rsidRPr="008F7972">
        <w:rPr>
          <w:rFonts w:ascii="Times New Roman" w:eastAsia="Times New Roman" w:hAnsi="Times New Roman" w:cs="Arial"/>
          <w:sz w:val="24"/>
          <w:szCs w:val="24"/>
          <w:lang w:val="en-US"/>
        </w:rPr>
        <w:t>Созревание</w:t>
      </w:r>
    </w:p>
    <w:p w:rsidR="00C67E95" w:rsidRPr="008F7972" w:rsidRDefault="00C67E95" w:rsidP="00C67E95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</w:rPr>
      </w:pPr>
      <w:r w:rsidRPr="008F7972">
        <w:rPr>
          <w:rFonts w:ascii="Times New Roman" w:eastAsia="Times New Roman" w:hAnsi="Times New Roman" w:cs="Arial"/>
          <w:b/>
          <w:sz w:val="24"/>
          <w:szCs w:val="24"/>
        </w:rPr>
        <w:t xml:space="preserve">51 </w:t>
      </w:r>
      <w:r w:rsidRPr="008F7972">
        <w:rPr>
          <w:rFonts w:ascii="Times New Roman" w:eastAsia="Times New Roman" w:hAnsi="Times New Roman" w:cs="Arial"/>
          <w:sz w:val="24"/>
          <w:szCs w:val="24"/>
        </w:rPr>
        <w:t>2.</w:t>
      </w:r>
      <w:r w:rsidRPr="008F7972">
        <w:rPr>
          <w:rFonts w:ascii="Times New Roman" w:eastAsia="Times New Roman" w:hAnsi="Times New Roman" w:cs="Arial"/>
          <w:b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>Для производства</w:t>
      </w:r>
      <w:r w:rsidRPr="008F7972">
        <w:rPr>
          <w:rFonts w:ascii="Times New Roman" w:eastAsia="Times New Roman" w:hAnsi="Times New Roman" w:cs="Arial"/>
          <w:b/>
          <w:sz w:val="24"/>
          <w:szCs w:val="24"/>
        </w:rPr>
        <w:t xml:space="preserve"> </w:t>
      </w:r>
      <w:r w:rsidRPr="008F7972">
        <w:rPr>
          <w:rFonts w:ascii="Times New Roman" w:eastAsia="Times New Roman" w:hAnsi="Times New Roman" w:cs="Arial"/>
          <w:sz w:val="24"/>
          <w:szCs w:val="24"/>
        </w:rPr>
        <w:t>упаковочной и тарной ткани</w:t>
      </w:r>
    </w:p>
    <w:p w:rsidR="00C67E95" w:rsidRDefault="00C67E95" w:rsidP="00C67E95"/>
    <w:p w:rsidR="001439CF" w:rsidRPr="00C44ABB" w:rsidRDefault="001439CF" w:rsidP="001439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4A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ЭКЗАМЕНАЦИОННЫЕ ВОПРОСЫ</w:t>
      </w:r>
    </w:p>
    <w:p w:rsidR="001439CF" w:rsidRDefault="001439CF" w:rsidP="00143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20C6" w:rsidRPr="00217F96" w:rsidRDefault="008E20C6" w:rsidP="00380D55">
      <w:pPr>
        <w:pStyle w:val="a3"/>
        <w:numPr>
          <w:ilvl w:val="0"/>
          <w:numId w:val="6"/>
        </w:numPr>
        <w:shd w:val="clear" w:color="auto" w:fill="F8F8F8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Каково содержание растительных масел в семенах различных масличных культур.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hd w:val="clear" w:color="auto" w:fill="F8F8F8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Какие масличные культуры используются для производства масла в мире и у нас в стране.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hd w:val="clear" w:color="auto" w:fill="F8F8F8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Каково химическое строение растительных жиров, какие их свойства определяют пищевое и хозяйственное значение масличных культур.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hd w:val="clear" w:color="auto" w:fill="F8F8F8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Методы определения качественных показателей растительных масел.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hd w:val="clear" w:color="auto" w:fill="F8F8F8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На какие группы разделяются растительные жиры по их качественным показателям и хозяйственному использованию.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Отличительные признаки семянки подсолнечника грызового, масличного, </w:t>
      </w:r>
      <w:proofErr w:type="gramStart"/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межеумка</w:t>
      </w:r>
      <w:proofErr w:type="gramEnd"/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подсолнечника к факторам окружающей среды. Сорта.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технологии возделывания подсолнечника на </w:t>
      </w:r>
      <w:proofErr w:type="gramStart"/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масло-семена</w:t>
      </w:r>
      <w:proofErr w:type="gramEnd"/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Северного Казахстана.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рапса к факторам окружающей среды и обеспеченность ими культуры в зоне Северного Казахстана. Сорта.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технологии возделывания рапса на маслосемена в условиях Северного Казахстана.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технологии возделывания льна масличного на семена в условиях Северного Казахстана.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технологии возделывания сои на семена в условиях Северного Казахстана.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главные признаки положены в основу определения масличных культур по семенам?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Каковы особенности химического строения высыхающих растительных масел? Назовите масличные культуры, семена которых содержат высыхающие масла?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Какие типы плодов характерны для масличных культур? Назовите отличительные признаки в строении плодов: а) боб; б) стручок; в) стручочек.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Каковы особенности химического строения невысыхающих растительных масел? Назовите масличные культуры, семена которых содержат невысыхающие масла.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классифицируются масличные культуры по химическому составу и строению масел? Каково народнохозяйственное значение эфирно-масличных культур?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Каковы особенности химического строения полувысыхающих растительных масел? Назовите масличные культуры, в состав семян которых входят полувысыхающие масла.</w:t>
      </w:r>
    </w:p>
    <w:p w:rsidR="008E20C6" w:rsidRPr="00217F96" w:rsidRDefault="008E20C6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центры происхождения основных масличных культур. Как погодно-климатические условия влияют на содержание масла в семенах и его химический состав?</w:t>
      </w:r>
    </w:p>
    <w:p w:rsidR="001439CF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C15">
        <w:rPr>
          <w:rFonts w:ascii="Times New Roman" w:hAnsi="Times New Roman" w:cs="Times New Roman"/>
          <w:sz w:val="28"/>
          <w:szCs w:val="28"/>
        </w:rPr>
        <w:t xml:space="preserve">Значимость и перспективы развития </w:t>
      </w:r>
      <w:r>
        <w:rPr>
          <w:rFonts w:ascii="Times New Roman" w:hAnsi="Times New Roman" w:cs="Times New Roman"/>
          <w:sz w:val="28"/>
          <w:szCs w:val="28"/>
        </w:rPr>
        <w:t>подсолнечника масличного</w:t>
      </w:r>
    </w:p>
    <w:p w:rsidR="001439CF" w:rsidRPr="001439CF" w:rsidRDefault="001439CF" w:rsidP="00380D55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9CF">
        <w:rPr>
          <w:rFonts w:ascii="Times New Roman" w:hAnsi="Times New Roman" w:cs="Times New Roman"/>
          <w:sz w:val="28"/>
          <w:szCs w:val="28"/>
        </w:rPr>
        <w:t xml:space="preserve">Особенности технологии возделывания </w:t>
      </w:r>
      <w:r w:rsidRPr="001439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подсолнечника масличного</w:t>
      </w:r>
    </w:p>
    <w:p w:rsidR="001439CF" w:rsidRPr="00217F96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 xml:space="preserve"> Биологические особенности </w:t>
      </w: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подсолнечника масличного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ярового рыжика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EE">
        <w:rPr>
          <w:rFonts w:ascii="Times New Roman" w:hAnsi="Times New Roman" w:cs="Times New Roman"/>
          <w:sz w:val="28"/>
          <w:szCs w:val="28"/>
        </w:rPr>
        <w:t xml:space="preserve"> Особенности технологии возделывания </w:t>
      </w:r>
      <w:r>
        <w:rPr>
          <w:rFonts w:ascii="Times New Roman" w:hAnsi="Times New Roman" w:cs="Times New Roman"/>
          <w:sz w:val="28"/>
          <w:szCs w:val="28"/>
        </w:rPr>
        <w:t>ярового рыжика</w:t>
      </w:r>
    </w:p>
    <w:p w:rsidR="001439CF" w:rsidRPr="00217F96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 xml:space="preserve"> Биологические особенности ярового рыжика</w:t>
      </w: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ярового рапса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ярового рапса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Биологические особенности ярового рапса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сои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сои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Биологические особенности сои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 xml:space="preserve"> Значимость и перспективы развития сафлора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сафлора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Биологические особенности сафлора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 xml:space="preserve">Значимость и перспективы развития </w:t>
      </w:r>
      <w:r w:rsidR="00BF020A" w:rsidRPr="00217F96">
        <w:rPr>
          <w:rFonts w:ascii="Times New Roman" w:hAnsi="Times New Roman" w:cs="Times New Roman"/>
          <w:sz w:val="28"/>
          <w:szCs w:val="28"/>
        </w:rPr>
        <w:t>горчицы сарептской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горчицы сарептской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Биологические особенности горчицы сарептской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 xml:space="preserve">Значимость и перспективы развития </w:t>
      </w:r>
      <w:r w:rsidR="00BF020A" w:rsidRPr="00217F96">
        <w:rPr>
          <w:rFonts w:ascii="Times New Roman" w:hAnsi="Times New Roman" w:cs="Times New Roman"/>
          <w:sz w:val="28"/>
          <w:szCs w:val="28"/>
        </w:rPr>
        <w:t>льна масличного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 xml:space="preserve">Особенности технологии возделывания </w:t>
      </w:r>
      <w:r w:rsidR="00BF020A" w:rsidRPr="00217F96">
        <w:rPr>
          <w:rFonts w:ascii="Times New Roman" w:hAnsi="Times New Roman" w:cs="Times New Roman"/>
          <w:sz w:val="28"/>
          <w:szCs w:val="28"/>
        </w:rPr>
        <w:t>льна масличного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 xml:space="preserve">Биологические особенности </w:t>
      </w:r>
      <w:r w:rsidR="00BF020A" w:rsidRPr="00217F96">
        <w:rPr>
          <w:rFonts w:ascii="Times New Roman" w:hAnsi="Times New Roman" w:cs="Times New Roman"/>
          <w:sz w:val="28"/>
          <w:szCs w:val="28"/>
        </w:rPr>
        <w:t>льна масличного</w:t>
      </w:r>
      <w:r w:rsidR="001439C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Значимость и перспективы развития клещевины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1439C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Особенности технологии возделывания клещевины</w:t>
      </w:r>
      <w:r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Биологические особенности клещевины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Значимость и перспективы развития кунжута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Особенности технологии возделывания кунжута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Биологические особенности кунжута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Биологические особенности арахиса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Значимость и перспективы развития арахиса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Особенности технологии возделывания арахиса</w:t>
      </w:r>
    </w:p>
    <w:p w:rsidR="001439CF" w:rsidRPr="00146C04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04"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146C04">
        <w:rPr>
          <w:rFonts w:ascii="Times New Roman" w:hAnsi="Times New Roman" w:cs="Times New Roman"/>
          <w:sz w:val="28"/>
          <w:szCs w:val="28"/>
        </w:rPr>
        <w:t>Биологические особенности конопл</w:t>
      </w:r>
      <w:r w:rsidR="00D04892" w:rsidRPr="00146C04">
        <w:rPr>
          <w:rFonts w:ascii="Times New Roman" w:hAnsi="Times New Roman" w:cs="Times New Roman"/>
          <w:sz w:val="28"/>
          <w:szCs w:val="28"/>
        </w:rPr>
        <w:t>и</w:t>
      </w:r>
      <w:r w:rsidR="001439CF" w:rsidRPr="00146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конопл</w:t>
      </w:r>
      <w:r w:rsidR="00D04892" w:rsidRPr="00217F96">
        <w:rPr>
          <w:rFonts w:ascii="Times New Roman" w:hAnsi="Times New Roman" w:cs="Times New Roman"/>
          <w:sz w:val="28"/>
          <w:szCs w:val="28"/>
        </w:rPr>
        <w:t>и</w:t>
      </w:r>
    </w:p>
    <w:p w:rsidR="001439C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C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конопл</w:t>
      </w:r>
      <w:r w:rsidR="00D04892" w:rsidRPr="00217F96">
        <w:rPr>
          <w:rFonts w:ascii="Times New Roman" w:hAnsi="Times New Roman" w:cs="Times New Roman"/>
          <w:sz w:val="28"/>
          <w:szCs w:val="28"/>
        </w:rPr>
        <w:t>и</w:t>
      </w:r>
    </w:p>
    <w:p w:rsidR="00D04892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892" w:rsidRPr="00217F96">
        <w:rPr>
          <w:rFonts w:ascii="Times New Roman" w:hAnsi="Times New Roman" w:cs="Times New Roman"/>
          <w:sz w:val="28"/>
          <w:szCs w:val="28"/>
        </w:rPr>
        <w:t>Биологические особенности к</w:t>
      </w:r>
      <w:r w:rsidR="00FF270F" w:rsidRPr="00217F96">
        <w:rPr>
          <w:rFonts w:ascii="Times New Roman" w:hAnsi="Times New Roman" w:cs="Times New Roman"/>
          <w:sz w:val="28"/>
          <w:szCs w:val="28"/>
        </w:rPr>
        <w:t>енафа</w:t>
      </w:r>
      <w:r w:rsidR="00D04892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4892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892" w:rsidRPr="00217F96">
        <w:rPr>
          <w:rFonts w:ascii="Times New Roman" w:hAnsi="Times New Roman" w:cs="Times New Roman"/>
          <w:sz w:val="28"/>
          <w:szCs w:val="28"/>
        </w:rPr>
        <w:t xml:space="preserve">Значимость и перспективы развития </w:t>
      </w:r>
      <w:r w:rsidR="00FF270F" w:rsidRPr="00217F96">
        <w:rPr>
          <w:rFonts w:ascii="Times New Roman" w:hAnsi="Times New Roman" w:cs="Times New Roman"/>
          <w:sz w:val="28"/>
          <w:szCs w:val="28"/>
        </w:rPr>
        <w:t>кенафа</w:t>
      </w:r>
    </w:p>
    <w:p w:rsidR="00D04892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892" w:rsidRPr="00217F96">
        <w:rPr>
          <w:rFonts w:ascii="Times New Roman" w:hAnsi="Times New Roman" w:cs="Times New Roman"/>
          <w:sz w:val="28"/>
          <w:szCs w:val="28"/>
        </w:rPr>
        <w:t xml:space="preserve">Особенности технологии возделывания </w:t>
      </w:r>
      <w:r w:rsidR="00FF270F" w:rsidRPr="00217F96">
        <w:rPr>
          <w:rFonts w:ascii="Times New Roman" w:hAnsi="Times New Roman" w:cs="Times New Roman"/>
          <w:sz w:val="28"/>
          <w:szCs w:val="28"/>
        </w:rPr>
        <w:t>кенафа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>Биологические особенности джута</w:t>
      </w:r>
      <w:r w:rsidR="00FF270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джута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 xml:space="preserve">Особенности технологии возделывания джута 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>Биологические особенности китайской крапивы</w:t>
      </w:r>
      <w:r w:rsidR="00FF270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китайской крапивы</w:t>
      </w:r>
      <w:r w:rsidR="00FF270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китайской крапивы</w:t>
      </w:r>
    </w:p>
    <w:p w:rsidR="00FF270F" w:rsidRPr="00217F96" w:rsidRDefault="00C77995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70F" w:rsidRPr="00217F96">
        <w:rPr>
          <w:rFonts w:ascii="Times New Roman" w:hAnsi="Times New Roman" w:cs="Times New Roman"/>
          <w:sz w:val="28"/>
          <w:szCs w:val="28"/>
        </w:rPr>
        <w:t xml:space="preserve">Биологические особенности </w:t>
      </w:r>
      <w:r w:rsidR="00E630DC" w:rsidRPr="00217F96">
        <w:rPr>
          <w:rFonts w:ascii="Times New Roman" w:hAnsi="Times New Roman" w:cs="Times New Roman"/>
          <w:sz w:val="28"/>
          <w:szCs w:val="28"/>
        </w:rPr>
        <w:t>агавы</w:t>
      </w:r>
      <w:r w:rsidR="00FF270F"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70F" w:rsidRPr="00217F96" w:rsidRDefault="00FF270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 xml:space="preserve"> Значимость и перспективы развития </w:t>
      </w:r>
      <w:r w:rsidR="00E630DC" w:rsidRPr="00217F96">
        <w:rPr>
          <w:rFonts w:ascii="Times New Roman" w:hAnsi="Times New Roman" w:cs="Times New Roman"/>
          <w:sz w:val="28"/>
          <w:szCs w:val="28"/>
        </w:rPr>
        <w:t>агавы</w:t>
      </w:r>
    </w:p>
    <w:p w:rsidR="00FF270F" w:rsidRPr="00217F96" w:rsidRDefault="00FF270F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F96">
        <w:rPr>
          <w:rFonts w:ascii="Times New Roman" w:hAnsi="Times New Roman" w:cs="Times New Roman"/>
          <w:sz w:val="28"/>
          <w:szCs w:val="28"/>
        </w:rPr>
        <w:t xml:space="preserve"> Особенности технологии возделывания </w:t>
      </w:r>
      <w:r w:rsidR="00E630DC" w:rsidRPr="00217F96">
        <w:rPr>
          <w:rFonts w:ascii="Times New Roman" w:hAnsi="Times New Roman" w:cs="Times New Roman"/>
          <w:sz w:val="28"/>
          <w:szCs w:val="28"/>
        </w:rPr>
        <w:t>агавы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lastRenderedPageBreak/>
        <w:t>Биологические особенности манилы</w:t>
      </w: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манилы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манилы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>Биологические особенности льна-долгунца</w:t>
      </w: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льна-долгунца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льна-долгунца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>Биологические особенности хлопчатника</w:t>
      </w:r>
      <w:r w:rsidRPr="00217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F96">
        <w:rPr>
          <w:rFonts w:ascii="Times New Roman" w:hAnsi="Times New Roman" w:cs="Times New Roman"/>
          <w:sz w:val="28"/>
          <w:szCs w:val="28"/>
        </w:rPr>
        <w:t>Значимость и перспективы развития хлопчатника</w:t>
      </w:r>
    </w:p>
    <w:p w:rsidR="00E630DC" w:rsidRPr="00217F96" w:rsidRDefault="00E630DC" w:rsidP="00380D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F96">
        <w:rPr>
          <w:rFonts w:ascii="Times New Roman" w:hAnsi="Times New Roman" w:cs="Times New Roman"/>
          <w:sz w:val="28"/>
          <w:szCs w:val="28"/>
        </w:rPr>
        <w:t>Особенности технологии возделывания хлопчатника</w:t>
      </w:r>
    </w:p>
    <w:p w:rsidR="00BA2690" w:rsidRPr="008A68B8" w:rsidRDefault="005748A7" w:rsidP="00380D5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</w:t>
      </w:r>
      <w:r w:rsidR="00BA2690" w:rsidRPr="00BA2690">
        <w:rPr>
          <w:rFonts w:ascii="Times New Roman" w:hAnsi="Times New Roman" w:cs="Times New Roman"/>
          <w:sz w:val="28"/>
          <w:szCs w:val="28"/>
        </w:rPr>
        <w:t xml:space="preserve"> </w:t>
      </w:r>
      <w:r w:rsidR="00BA2690" w:rsidRPr="008A68B8">
        <w:rPr>
          <w:rFonts w:ascii="Times New Roman" w:hAnsi="Times New Roman" w:cs="Times New Roman"/>
          <w:sz w:val="28"/>
          <w:szCs w:val="28"/>
        </w:rPr>
        <w:t xml:space="preserve">Влияние почвенно-климатических условий и приемов возделывания на процесс накопления масла в семенах. </w:t>
      </w:r>
    </w:p>
    <w:p w:rsidR="00BA2690" w:rsidRDefault="00BA2690" w:rsidP="00380D5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8A68B8">
        <w:rPr>
          <w:rFonts w:ascii="Times New Roman" w:hAnsi="Times New Roman" w:cs="Times New Roman"/>
          <w:sz w:val="28"/>
          <w:szCs w:val="28"/>
        </w:rPr>
        <w:t>.Важнейшие показатели качества жирных масел: йодное и кислотное число, число омыления.</w:t>
      </w:r>
    </w:p>
    <w:p w:rsidR="001439CF" w:rsidRDefault="001439CF" w:rsidP="00380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_GoBack"/>
      <w:bookmarkEnd w:id="10"/>
    </w:p>
    <w:p w:rsidR="001439CF" w:rsidRDefault="001439CF" w:rsidP="00380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9CF" w:rsidRDefault="001439CF" w:rsidP="00380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9CF" w:rsidRDefault="001439CF" w:rsidP="00380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9CF" w:rsidRDefault="001439CF" w:rsidP="00380D55">
      <w:pPr>
        <w:spacing w:after="0" w:line="360" w:lineRule="auto"/>
      </w:pPr>
    </w:p>
    <w:sectPr w:rsidR="0014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hybridMultilevel"/>
    <w:tmpl w:val="580BD78E"/>
    <w:lvl w:ilvl="0" w:tplc="9B860C5C">
      <w:start w:val="1"/>
      <w:numFmt w:val="bullet"/>
      <w:lvlText w:val="К"/>
      <w:lvlJc w:val="left"/>
      <w:pPr>
        <w:ind w:left="0" w:firstLine="0"/>
      </w:pPr>
    </w:lvl>
    <w:lvl w:ilvl="1" w:tplc="6DCCA1FA">
      <w:start w:val="2"/>
      <w:numFmt w:val="decimal"/>
      <w:lvlText w:val="%2."/>
      <w:lvlJc w:val="left"/>
      <w:pPr>
        <w:ind w:left="0" w:firstLine="0"/>
      </w:pPr>
    </w:lvl>
    <w:lvl w:ilvl="2" w:tplc="8DDEEC62">
      <w:start w:val="1"/>
      <w:numFmt w:val="bullet"/>
      <w:lvlText w:val=""/>
      <w:lvlJc w:val="left"/>
      <w:pPr>
        <w:ind w:left="0" w:firstLine="0"/>
      </w:pPr>
    </w:lvl>
    <w:lvl w:ilvl="3" w:tplc="22A45180">
      <w:start w:val="1"/>
      <w:numFmt w:val="bullet"/>
      <w:lvlText w:val=""/>
      <w:lvlJc w:val="left"/>
      <w:pPr>
        <w:ind w:left="0" w:firstLine="0"/>
      </w:pPr>
    </w:lvl>
    <w:lvl w:ilvl="4" w:tplc="F8649944">
      <w:start w:val="1"/>
      <w:numFmt w:val="bullet"/>
      <w:lvlText w:val=""/>
      <w:lvlJc w:val="left"/>
      <w:pPr>
        <w:ind w:left="0" w:firstLine="0"/>
      </w:pPr>
    </w:lvl>
    <w:lvl w:ilvl="5" w:tplc="53D8EAA8">
      <w:start w:val="1"/>
      <w:numFmt w:val="bullet"/>
      <w:lvlText w:val=""/>
      <w:lvlJc w:val="left"/>
      <w:pPr>
        <w:ind w:left="0" w:firstLine="0"/>
      </w:pPr>
    </w:lvl>
    <w:lvl w:ilvl="6" w:tplc="F02A00E0">
      <w:start w:val="1"/>
      <w:numFmt w:val="bullet"/>
      <w:lvlText w:val=""/>
      <w:lvlJc w:val="left"/>
      <w:pPr>
        <w:ind w:left="0" w:firstLine="0"/>
      </w:pPr>
    </w:lvl>
    <w:lvl w:ilvl="7" w:tplc="DB8C44C6">
      <w:start w:val="1"/>
      <w:numFmt w:val="bullet"/>
      <w:lvlText w:val=""/>
      <w:lvlJc w:val="left"/>
      <w:pPr>
        <w:ind w:left="0" w:firstLine="0"/>
      </w:pPr>
    </w:lvl>
    <w:lvl w:ilvl="8" w:tplc="D2E070E4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31"/>
    <w:multiLevelType w:val="hybridMultilevel"/>
    <w:tmpl w:val="374A3FE6"/>
    <w:lvl w:ilvl="0" w:tplc="88326150">
      <w:start w:val="21"/>
      <w:numFmt w:val="decimal"/>
      <w:lvlText w:val="%1"/>
      <w:lvlJc w:val="left"/>
      <w:pPr>
        <w:ind w:left="0" w:firstLine="0"/>
      </w:pPr>
    </w:lvl>
    <w:lvl w:ilvl="1" w:tplc="BD1C73DE">
      <w:start w:val="1"/>
      <w:numFmt w:val="bullet"/>
      <w:lvlText w:val=""/>
      <w:lvlJc w:val="left"/>
      <w:pPr>
        <w:ind w:left="0" w:firstLine="0"/>
      </w:pPr>
    </w:lvl>
    <w:lvl w:ilvl="2" w:tplc="B05EB430">
      <w:start w:val="1"/>
      <w:numFmt w:val="bullet"/>
      <w:lvlText w:val=""/>
      <w:lvlJc w:val="left"/>
      <w:pPr>
        <w:ind w:left="0" w:firstLine="0"/>
      </w:pPr>
    </w:lvl>
    <w:lvl w:ilvl="3" w:tplc="4BD0C6CC">
      <w:start w:val="1"/>
      <w:numFmt w:val="bullet"/>
      <w:lvlText w:val=""/>
      <w:lvlJc w:val="left"/>
      <w:pPr>
        <w:ind w:left="0" w:firstLine="0"/>
      </w:pPr>
    </w:lvl>
    <w:lvl w:ilvl="4" w:tplc="2A4615AA">
      <w:start w:val="1"/>
      <w:numFmt w:val="bullet"/>
      <w:lvlText w:val=""/>
      <w:lvlJc w:val="left"/>
      <w:pPr>
        <w:ind w:left="0" w:firstLine="0"/>
      </w:pPr>
    </w:lvl>
    <w:lvl w:ilvl="5" w:tplc="5AB8D10A">
      <w:start w:val="1"/>
      <w:numFmt w:val="bullet"/>
      <w:lvlText w:val=""/>
      <w:lvlJc w:val="left"/>
      <w:pPr>
        <w:ind w:left="0" w:firstLine="0"/>
      </w:pPr>
    </w:lvl>
    <w:lvl w:ilvl="6" w:tplc="E38E4FB0">
      <w:start w:val="1"/>
      <w:numFmt w:val="bullet"/>
      <w:lvlText w:val=""/>
      <w:lvlJc w:val="left"/>
      <w:pPr>
        <w:ind w:left="0" w:firstLine="0"/>
      </w:pPr>
    </w:lvl>
    <w:lvl w:ilvl="7" w:tplc="9E0013A8">
      <w:start w:val="1"/>
      <w:numFmt w:val="bullet"/>
      <w:lvlText w:val=""/>
      <w:lvlJc w:val="left"/>
      <w:pPr>
        <w:ind w:left="0" w:firstLine="0"/>
      </w:pPr>
    </w:lvl>
    <w:lvl w:ilvl="8" w:tplc="6E8454F2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32"/>
    <w:multiLevelType w:val="hybridMultilevel"/>
    <w:tmpl w:val="4F4EF004"/>
    <w:lvl w:ilvl="0" w:tplc="65501BF4">
      <w:start w:val="4"/>
      <w:numFmt w:val="decimal"/>
      <w:lvlText w:val="%1."/>
      <w:lvlJc w:val="left"/>
      <w:pPr>
        <w:ind w:left="0" w:firstLine="0"/>
      </w:pPr>
    </w:lvl>
    <w:lvl w:ilvl="1" w:tplc="C526FC60">
      <w:start w:val="1"/>
      <w:numFmt w:val="bullet"/>
      <w:lvlText w:val=""/>
      <w:lvlJc w:val="left"/>
      <w:pPr>
        <w:ind w:left="0" w:firstLine="0"/>
      </w:pPr>
    </w:lvl>
    <w:lvl w:ilvl="2" w:tplc="9380316E">
      <w:start w:val="1"/>
      <w:numFmt w:val="bullet"/>
      <w:lvlText w:val=""/>
      <w:lvlJc w:val="left"/>
      <w:pPr>
        <w:ind w:left="0" w:firstLine="0"/>
      </w:pPr>
    </w:lvl>
    <w:lvl w:ilvl="3" w:tplc="A898564C">
      <w:start w:val="1"/>
      <w:numFmt w:val="bullet"/>
      <w:lvlText w:val=""/>
      <w:lvlJc w:val="left"/>
      <w:pPr>
        <w:ind w:left="0" w:firstLine="0"/>
      </w:pPr>
    </w:lvl>
    <w:lvl w:ilvl="4" w:tplc="265AB2D6">
      <w:start w:val="1"/>
      <w:numFmt w:val="bullet"/>
      <w:lvlText w:val=""/>
      <w:lvlJc w:val="left"/>
      <w:pPr>
        <w:ind w:left="0" w:firstLine="0"/>
      </w:pPr>
    </w:lvl>
    <w:lvl w:ilvl="5" w:tplc="3E0CA70A">
      <w:start w:val="1"/>
      <w:numFmt w:val="bullet"/>
      <w:lvlText w:val=""/>
      <w:lvlJc w:val="left"/>
      <w:pPr>
        <w:ind w:left="0" w:firstLine="0"/>
      </w:pPr>
    </w:lvl>
    <w:lvl w:ilvl="6" w:tplc="95CAF2AE">
      <w:start w:val="1"/>
      <w:numFmt w:val="bullet"/>
      <w:lvlText w:val=""/>
      <w:lvlJc w:val="left"/>
      <w:pPr>
        <w:ind w:left="0" w:firstLine="0"/>
      </w:pPr>
    </w:lvl>
    <w:lvl w:ilvl="7" w:tplc="9828DAF0">
      <w:start w:val="1"/>
      <w:numFmt w:val="bullet"/>
      <w:lvlText w:val=""/>
      <w:lvlJc w:val="left"/>
      <w:pPr>
        <w:ind w:left="0" w:firstLine="0"/>
      </w:pPr>
    </w:lvl>
    <w:lvl w:ilvl="8" w:tplc="DAC2C7DC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33"/>
    <w:multiLevelType w:val="hybridMultilevel"/>
    <w:tmpl w:val="23F9C13C"/>
    <w:lvl w:ilvl="0" w:tplc="78E4283E">
      <w:start w:val="1"/>
      <w:numFmt w:val="decimal"/>
      <w:lvlText w:val="%1."/>
      <w:lvlJc w:val="left"/>
      <w:pPr>
        <w:ind w:left="0" w:firstLine="0"/>
      </w:pPr>
    </w:lvl>
    <w:lvl w:ilvl="1" w:tplc="1C400D30">
      <w:start w:val="1"/>
      <w:numFmt w:val="bullet"/>
      <w:lvlText w:val=""/>
      <w:lvlJc w:val="left"/>
      <w:pPr>
        <w:ind w:left="0" w:firstLine="0"/>
      </w:pPr>
    </w:lvl>
    <w:lvl w:ilvl="2" w:tplc="6114DA9C">
      <w:start w:val="1"/>
      <w:numFmt w:val="bullet"/>
      <w:lvlText w:val=""/>
      <w:lvlJc w:val="left"/>
      <w:pPr>
        <w:ind w:left="0" w:firstLine="0"/>
      </w:pPr>
    </w:lvl>
    <w:lvl w:ilvl="3" w:tplc="1150754C">
      <w:start w:val="1"/>
      <w:numFmt w:val="bullet"/>
      <w:lvlText w:val=""/>
      <w:lvlJc w:val="left"/>
      <w:pPr>
        <w:ind w:left="0" w:firstLine="0"/>
      </w:pPr>
    </w:lvl>
    <w:lvl w:ilvl="4" w:tplc="729E8C40">
      <w:start w:val="1"/>
      <w:numFmt w:val="bullet"/>
      <w:lvlText w:val=""/>
      <w:lvlJc w:val="left"/>
      <w:pPr>
        <w:ind w:left="0" w:firstLine="0"/>
      </w:pPr>
    </w:lvl>
    <w:lvl w:ilvl="5" w:tplc="F074409A">
      <w:start w:val="1"/>
      <w:numFmt w:val="bullet"/>
      <w:lvlText w:val=""/>
      <w:lvlJc w:val="left"/>
      <w:pPr>
        <w:ind w:left="0" w:firstLine="0"/>
      </w:pPr>
    </w:lvl>
    <w:lvl w:ilvl="6" w:tplc="D6843F2A">
      <w:start w:val="1"/>
      <w:numFmt w:val="bullet"/>
      <w:lvlText w:val=""/>
      <w:lvlJc w:val="left"/>
      <w:pPr>
        <w:ind w:left="0" w:firstLine="0"/>
      </w:pPr>
    </w:lvl>
    <w:lvl w:ilvl="7" w:tplc="9404079E">
      <w:start w:val="1"/>
      <w:numFmt w:val="bullet"/>
      <w:lvlText w:val=""/>
      <w:lvlJc w:val="left"/>
      <w:pPr>
        <w:ind w:left="0" w:firstLine="0"/>
      </w:pPr>
    </w:lvl>
    <w:lvl w:ilvl="8" w:tplc="B5E20E6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34"/>
    <w:multiLevelType w:val="hybridMultilevel"/>
    <w:tmpl w:val="649BB77C"/>
    <w:lvl w:ilvl="0" w:tplc="8EAA8F04">
      <w:start w:val="5"/>
      <w:numFmt w:val="decimal"/>
      <w:lvlText w:val="%1."/>
      <w:lvlJc w:val="left"/>
      <w:pPr>
        <w:ind w:left="0" w:firstLine="0"/>
      </w:pPr>
    </w:lvl>
    <w:lvl w:ilvl="1" w:tplc="2B04C822">
      <w:start w:val="1"/>
      <w:numFmt w:val="bullet"/>
      <w:lvlText w:val=""/>
      <w:lvlJc w:val="left"/>
      <w:pPr>
        <w:ind w:left="0" w:firstLine="0"/>
      </w:pPr>
    </w:lvl>
    <w:lvl w:ilvl="2" w:tplc="6E760350">
      <w:start w:val="1"/>
      <w:numFmt w:val="bullet"/>
      <w:lvlText w:val=""/>
      <w:lvlJc w:val="left"/>
      <w:pPr>
        <w:ind w:left="0" w:firstLine="0"/>
      </w:pPr>
    </w:lvl>
    <w:lvl w:ilvl="3" w:tplc="7F30D7A6">
      <w:start w:val="1"/>
      <w:numFmt w:val="bullet"/>
      <w:lvlText w:val=""/>
      <w:lvlJc w:val="left"/>
      <w:pPr>
        <w:ind w:left="0" w:firstLine="0"/>
      </w:pPr>
    </w:lvl>
    <w:lvl w:ilvl="4" w:tplc="94FACE6E">
      <w:start w:val="1"/>
      <w:numFmt w:val="bullet"/>
      <w:lvlText w:val=""/>
      <w:lvlJc w:val="left"/>
      <w:pPr>
        <w:ind w:left="0" w:firstLine="0"/>
      </w:pPr>
    </w:lvl>
    <w:lvl w:ilvl="5" w:tplc="DA720942">
      <w:start w:val="1"/>
      <w:numFmt w:val="bullet"/>
      <w:lvlText w:val=""/>
      <w:lvlJc w:val="left"/>
      <w:pPr>
        <w:ind w:left="0" w:firstLine="0"/>
      </w:pPr>
    </w:lvl>
    <w:lvl w:ilvl="6" w:tplc="A9C45E66">
      <w:start w:val="1"/>
      <w:numFmt w:val="bullet"/>
      <w:lvlText w:val=""/>
      <w:lvlJc w:val="left"/>
      <w:pPr>
        <w:ind w:left="0" w:firstLine="0"/>
      </w:pPr>
    </w:lvl>
    <w:lvl w:ilvl="7" w:tplc="D2DE3866">
      <w:start w:val="1"/>
      <w:numFmt w:val="bullet"/>
      <w:lvlText w:val=""/>
      <w:lvlJc w:val="left"/>
      <w:pPr>
        <w:ind w:left="0" w:firstLine="0"/>
      </w:pPr>
    </w:lvl>
    <w:lvl w:ilvl="8" w:tplc="0DD4E216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F66683D"/>
    <w:multiLevelType w:val="hybridMultilevel"/>
    <w:tmpl w:val="544A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74"/>
    <w:rsid w:val="00082643"/>
    <w:rsid w:val="000C78EE"/>
    <w:rsid w:val="00112DCF"/>
    <w:rsid w:val="001439CF"/>
    <w:rsid w:val="00146C04"/>
    <w:rsid w:val="001C14B6"/>
    <w:rsid w:val="00217F96"/>
    <w:rsid w:val="002234D9"/>
    <w:rsid w:val="002656AA"/>
    <w:rsid w:val="003609BA"/>
    <w:rsid w:val="00362F34"/>
    <w:rsid w:val="00380D55"/>
    <w:rsid w:val="00392067"/>
    <w:rsid w:val="003966DD"/>
    <w:rsid w:val="003F43E5"/>
    <w:rsid w:val="003F7C02"/>
    <w:rsid w:val="004225FF"/>
    <w:rsid w:val="00462A82"/>
    <w:rsid w:val="004D64EE"/>
    <w:rsid w:val="004E1591"/>
    <w:rsid w:val="00505941"/>
    <w:rsid w:val="005315A5"/>
    <w:rsid w:val="00532BEC"/>
    <w:rsid w:val="005748A7"/>
    <w:rsid w:val="005763F9"/>
    <w:rsid w:val="00593188"/>
    <w:rsid w:val="005C4C15"/>
    <w:rsid w:val="005F4306"/>
    <w:rsid w:val="00600898"/>
    <w:rsid w:val="00664A2D"/>
    <w:rsid w:val="00680BBA"/>
    <w:rsid w:val="00701C3D"/>
    <w:rsid w:val="00790B1D"/>
    <w:rsid w:val="007A299E"/>
    <w:rsid w:val="00876EA7"/>
    <w:rsid w:val="008A68B8"/>
    <w:rsid w:val="008D2758"/>
    <w:rsid w:val="008E20C6"/>
    <w:rsid w:val="0096397F"/>
    <w:rsid w:val="009B3E94"/>
    <w:rsid w:val="009E343E"/>
    <w:rsid w:val="009E5004"/>
    <w:rsid w:val="00A12A80"/>
    <w:rsid w:val="00A25499"/>
    <w:rsid w:val="00A65870"/>
    <w:rsid w:val="00A97AFA"/>
    <w:rsid w:val="00B8717B"/>
    <w:rsid w:val="00BA2690"/>
    <w:rsid w:val="00BA7A16"/>
    <w:rsid w:val="00BC66AD"/>
    <w:rsid w:val="00BF020A"/>
    <w:rsid w:val="00C118E6"/>
    <w:rsid w:val="00C138DE"/>
    <w:rsid w:val="00C37805"/>
    <w:rsid w:val="00C44ABB"/>
    <w:rsid w:val="00C67E95"/>
    <w:rsid w:val="00C71595"/>
    <w:rsid w:val="00C77995"/>
    <w:rsid w:val="00C81C90"/>
    <w:rsid w:val="00CE0871"/>
    <w:rsid w:val="00CE4F53"/>
    <w:rsid w:val="00D04892"/>
    <w:rsid w:val="00D65085"/>
    <w:rsid w:val="00DB3698"/>
    <w:rsid w:val="00E53374"/>
    <w:rsid w:val="00E630DC"/>
    <w:rsid w:val="00F70F59"/>
    <w:rsid w:val="00FF270F"/>
    <w:rsid w:val="00FF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5A5"/>
    <w:pPr>
      <w:ind w:left="720"/>
      <w:contextualSpacing/>
    </w:pPr>
  </w:style>
  <w:style w:type="character" w:customStyle="1" w:styleId="FontStyle29">
    <w:name w:val="Font Style29"/>
    <w:rsid w:val="005C4C15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C67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67E95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C67E95"/>
  </w:style>
  <w:style w:type="numbering" w:customStyle="1" w:styleId="2">
    <w:name w:val="Нет списка2"/>
    <w:next w:val="a2"/>
    <w:uiPriority w:val="99"/>
    <w:semiHidden/>
    <w:unhideWhenUsed/>
    <w:rsid w:val="00C67E95"/>
  </w:style>
  <w:style w:type="numbering" w:customStyle="1" w:styleId="3">
    <w:name w:val="Нет списка3"/>
    <w:next w:val="a2"/>
    <w:uiPriority w:val="99"/>
    <w:semiHidden/>
    <w:unhideWhenUsed/>
    <w:rsid w:val="00C67E95"/>
  </w:style>
  <w:style w:type="paragraph" w:styleId="a6">
    <w:name w:val="header"/>
    <w:basedOn w:val="a"/>
    <w:link w:val="a7"/>
    <w:uiPriority w:val="99"/>
    <w:unhideWhenUsed/>
    <w:rsid w:val="00C6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E95"/>
  </w:style>
  <w:style w:type="paragraph" w:styleId="a8">
    <w:name w:val="footer"/>
    <w:basedOn w:val="a"/>
    <w:link w:val="a9"/>
    <w:uiPriority w:val="99"/>
    <w:unhideWhenUsed/>
    <w:rsid w:val="00C6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E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5A5"/>
    <w:pPr>
      <w:ind w:left="720"/>
      <w:contextualSpacing/>
    </w:pPr>
  </w:style>
  <w:style w:type="character" w:customStyle="1" w:styleId="FontStyle29">
    <w:name w:val="Font Style29"/>
    <w:rsid w:val="005C4C15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C67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67E95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C67E95"/>
  </w:style>
  <w:style w:type="numbering" w:customStyle="1" w:styleId="2">
    <w:name w:val="Нет списка2"/>
    <w:next w:val="a2"/>
    <w:uiPriority w:val="99"/>
    <w:semiHidden/>
    <w:unhideWhenUsed/>
    <w:rsid w:val="00C67E95"/>
  </w:style>
  <w:style w:type="numbering" w:customStyle="1" w:styleId="3">
    <w:name w:val="Нет списка3"/>
    <w:next w:val="a2"/>
    <w:uiPriority w:val="99"/>
    <w:semiHidden/>
    <w:unhideWhenUsed/>
    <w:rsid w:val="00C67E95"/>
  </w:style>
  <w:style w:type="paragraph" w:styleId="a6">
    <w:name w:val="header"/>
    <w:basedOn w:val="a"/>
    <w:link w:val="a7"/>
    <w:uiPriority w:val="99"/>
    <w:unhideWhenUsed/>
    <w:rsid w:val="00C6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E95"/>
  </w:style>
  <w:style w:type="paragraph" w:styleId="a8">
    <w:name w:val="footer"/>
    <w:basedOn w:val="a"/>
    <w:link w:val="a9"/>
    <w:uiPriority w:val="99"/>
    <w:unhideWhenUsed/>
    <w:rsid w:val="00C6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26</Pages>
  <Words>4822</Words>
  <Characters>27489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64</cp:revision>
  <dcterms:created xsi:type="dcterms:W3CDTF">2018-01-11T06:49:00Z</dcterms:created>
  <dcterms:modified xsi:type="dcterms:W3CDTF">2018-11-05T08:03:00Z</dcterms:modified>
</cp:coreProperties>
</file>